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2B2FB" w14:textId="77777777" w:rsidR="00A76D39" w:rsidRDefault="0043283F">
      <w:pPr>
        <w:jc w:val="both"/>
        <w:rPr>
          <w:rFonts w:ascii="Arial" w:hAnsi="Arial" w:cs="Arial"/>
          <w:color w:val="623B2A"/>
          <w:sz w:val="24"/>
          <w:szCs w:val="24"/>
          <w:lang w:val="en-US"/>
        </w:rPr>
      </w:pPr>
      <w:bookmarkStart w:id="0" w:name="_GoBack"/>
      <w:bookmarkEnd w:id="0"/>
      <w:r>
        <w:rPr>
          <w:rFonts w:ascii="Arial" w:hAnsi="Arial" w:cs="Arial"/>
          <w:noProof/>
          <w:color w:val="623B2A"/>
          <w:sz w:val="24"/>
          <w:szCs w:val="24"/>
          <w:lang w:eastAsia="ru-RU"/>
        </w:rPr>
        <w:drawing>
          <wp:anchor distT="0" distB="0" distL="0" distR="0" simplePos="0" relativeHeight="2" behindDoc="0" locked="0" layoutInCell="1" allowOverlap="1" wp14:anchorId="0E17814B" wp14:editId="36C7DE0F">
            <wp:simplePos x="0" y="0"/>
            <wp:positionH relativeFrom="column">
              <wp:posOffset>5215255</wp:posOffset>
            </wp:positionH>
            <wp:positionV relativeFrom="paragraph">
              <wp:posOffset>-186690</wp:posOffset>
            </wp:positionV>
            <wp:extent cx="1574800" cy="1369060"/>
            <wp:effectExtent l="0" t="0" r="0" b="0"/>
            <wp:wrapNone/>
            <wp:docPr id="1" name="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ъект1"/>
                    <pic:cNvPicPr>
                      <a:picLocks noChangeAspect="1" noChangeArrowheads="1"/>
                    </pic:cNvPicPr>
                  </pic:nvPicPr>
                  <pic:blipFill>
                    <a:blip r:embed="rId6"/>
                    <a:stretch>
                      <a:fillRect/>
                    </a:stretch>
                  </pic:blipFill>
                  <pic:spPr bwMode="auto">
                    <a:xfrm>
                      <a:off x="0" y="0"/>
                      <a:ext cx="1574800" cy="1369060"/>
                    </a:xfrm>
                    <a:prstGeom prst="rect">
                      <a:avLst/>
                    </a:prstGeom>
                  </pic:spPr>
                </pic:pic>
              </a:graphicData>
            </a:graphic>
          </wp:anchor>
        </w:drawing>
      </w:r>
    </w:p>
    <w:p w14:paraId="43591BA1" w14:textId="77777777" w:rsidR="00A76D39" w:rsidRDefault="00A76D39">
      <w:pPr>
        <w:rPr>
          <w:rFonts w:ascii="Arial" w:hAnsi="Arial" w:cs="Arial"/>
          <w:color w:val="623B2A"/>
          <w:sz w:val="24"/>
          <w:szCs w:val="24"/>
        </w:rPr>
      </w:pPr>
    </w:p>
    <w:p w14:paraId="4C85BE2A" w14:textId="77777777" w:rsidR="00A76D39" w:rsidRDefault="00A76D39">
      <w:pPr>
        <w:rPr>
          <w:rFonts w:ascii="Arial" w:hAnsi="Arial" w:cs="Arial"/>
          <w:color w:val="623B2A"/>
          <w:sz w:val="24"/>
          <w:szCs w:val="24"/>
        </w:rPr>
      </w:pPr>
    </w:p>
    <w:p w14:paraId="41DD2075" w14:textId="77777777" w:rsidR="00A76D39" w:rsidRDefault="00A76D39">
      <w:pPr>
        <w:rPr>
          <w:rFonts w:ascii="Arial" w:hAnsi="Arial" w:cs="Arial"/>
          <w:color w:val="623B2A"/>
          <w:sz w:val="24"/>
          <w:szCs w:val="24"/>
        </w:rPr>
      </w:pPr>
    </w:p>
    <w:p w14:paraId="5B33021E" w14:textId="77777777" w:rsidR="00A76D39" w:rsidRDefault="00A76D39">
      <w:pPr>
        <w:rPr>
          <w:rFonts w:ascii="Arial" w:hAnsi="Arial" w:cs="Arial"/>
          <w:color w:val="623B2A"/>
          <w:sz w:val="24"/>
          <w:szCs w:val="24"/>
        </w:rPr>
      </w:pPr>
    </w:p>
    <w:p w14:paraId="4EE51C07" w14:textId="77777777" w:rsidR="00A76D39" w:rsidRDefault="00A76D39">
      <w:pPr>
        <w:rPr>
          <w:rFonts w:ascii="Arial" w:hAnsi="Arial" w:cs="Arial"/>
          <w:color w:val="623B2A"/>
          <w:sz w:val="40"/>
          <w:szCs w:val="40"/>
        </w:rPr>
      </w:pPr>
    </w:p>
    <w:p w14:paraId="7A2CD3E2"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40"/>
          <w:szCs w:val="40"/>
        </w:rPr>
      </w:pPr>
      <w:r w:rsidRPr="0002624F">
        <w:rPr>
          <w:rFonts w:ascii="Century Gothic" w:eastAsiaTheme="minorHAnsi" w:hAnsi="Century Gothic" w:cs="Arial"/>
          <w:b/>
          <w:color w:val="623B2A"/>
          <w:sz w:val="40"/>
          <w:szCs w:val="40"/>
        </w:rPr>
        <w:t>КАЗЕННОЕ УЧРЕЖДЕНИЕ</w:t>
      </w:r>
    </w:p>
    <w:p w14:paraId="24C98A67"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40"/>
          <w:szCs w:val="40"/>
        </w:rPr>
      </w:pPr>
      <w:r w:rsidRPr="0002624F">
        <w:rPr>
          <w:rFonts w:ascii="Century Gothic" w:eastAsiaTheme="minorHAnsi" w:hAnsi="Century Gothic" w:cs="Arial"/>
          <w:b/>
          <w:color w:val="623B2A"/>
          <w:sz w:val="40"/>
          <w:szCs w:val="40"/>
        </w:rPr>
        <w:t>НЕНЕЦКОГО АВТОНОМНОГО ОКРУГА</w:t>
      </w:r>
    </w:p>
    <w:p w14:paraId="62CF4A49"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40"/>
          <w:szCs w:val="40"/>
        </w:rPr>
      </w:pPr>
      <w:r w:rsidRPr="0002624F">
        <w:rPr>
          <w:rFonts w:ascii="Century Gothic" w:eastAsiaTheme="minorHAnsi" w:hAnsi="Century Gothic" w:cs="Arial"/>
          <w:b/>
          <w:color w:val="623B2A"/>
          <w:sz w:val="40"/>
          <w:szCs w:val="40"/>
        </w:rPr>
        <w:t>«МНОГОФУНКЦИОНАЛЬНЫЙ ЦЕНТР ПРЕДОСТАВЛЕНИЯ</w:t>
      </w:r>
    </w:p>
    <w:p w14:paraId="4561CD8D"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40"/>
          <w:szCs w:val="40"/>
        </w:rPr>
      </w:pPr>
      <w:r w:rsidRPr="0002624F">
        <w:rPr>
          <w:rFonts w:ascii="Century Gothic" w:eastAsiaTheme="minorHAnsi" w:hAnsi="Century Gothic" w:cs="Arial"/>
          <w:b/>
          <w:color w:val="623B2A"/>
          <w:sz w:val="40"/>
          <w:szCs w:val="40"/>
        </w:rPr>
        <w:t>ГОСУДАРСТВЕННЫХ И МУНИЦИПАЛЬНЫХ УСЛУГ»</w:t>
      </w:r>
    </w:p>
    <w:p w14:paraId="54177DCD"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40"/>
          <w:szCs w:val="40"/>
        </w:rPr>
      </w:pPr>
    </w:p>
    <w:p w14:paraId="24420AAD"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14A0433A"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Cs w:val="28"/>
        </w:rPr>
      </w:pPr>
    </w:p>
    <w:p w14:paraId="633FBA45"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32"/>
          <w:szCs w:val="32"/>
        </w:rPr>
      </w:pPr>
      <w:r w:rsidRPr="0002624F">
        <w:rPr>
          <w:rFonts w:ascii="Century Gothic" w:eastAsiaTheme="minorHAnsi" w:hAnsi="Century Gothic" w:cs="Arial"/>
          <w:b/>
          <w:color w:val="623B2A"/>
          <w:sz w:val="32"/>
          <w:szCs w:val="32"/>
        </w:rPr>
        <w:t>Перечень государственных и муниципальных услуг, предоставление которых осуществляется по принципу «одного окна»</w:t>
      </w:r>
    </w:p>
    <w:p w14:paraId="1ED9DDBB"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32"/>
          <w:szCs w:val="32"/>
        </w:rPr>
      </w:pPr>
    </w:p>
    <w:p w14:paraId="271C21A8"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32"/>
          <w:szCs w:val="32"/>
        </w:rPr>
      </w:pPr>
    </w:p>
    <w:p w14:paraId="7D43F1E2"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32A372B9"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4374F45B"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78CF1608"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3B8D1BFB"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2F773564"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0B480291"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649721DB"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14FABCB5"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72261FAD"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3B9A2B54"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247D1C8B"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6EBCD0F7"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5CA99714"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7115C423"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6B1265CD"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3BD869AD"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785AE397"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51DA1E93"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p>
    <w:p w14:paraId="37D3DE05"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r w:rsidRPr="0002624F">
        <w:rPr>
          <w:rFonts w:ascii="Century Gothic" w:eastAsiaTheme="minorHAnsi" w:hAnsi="Century Gothic" w:cs="Arial"/>
          <w:b/>
          <w:color w:val="623B2A"/>
          <w:sz w:val="24"/>
          <w:szCs w:val="24"/>
        </w:rPr>
        <w:t xml:space="preserve">Ненецкий автономный округ </w:t>
      </w:r>
    </w:p>
    <w:p w14:paraId="55F93FE1" w14:textId="77777777" w:rsidR="0002624F" w:rsidRPr="0002624F" w:rsidRDefault="0002624F" w:rsidP="0002624F">
      <w:pPr>
        <w:suppressAutoHyphens w:val="0"/>
        <w:spacing w:after="0" w:line="240" w:lineRule="auto"/>
        <w:jc w:val="center"/>
        <w:textAlignment w:val="auto"/>
        <w:rPr>
          <w:rFonts w:ascii="Century Gothic" w:eastAsiaTheme="minorHAnsi" w:hAnsi="Century Gothic" w:cs="Arial"/>
          <w:b/>
          <w:color w:val="623B2A"/>
          <w:sz w:val="24"/>
          <w:szCs w:val="24"/>
        </w:rPr>
      </w:pPr>
      <w:r w:rsidRPr="0002624F">
        <w:rPr>
          <w:rFonts w:ascii="Century Gothic" w:eastAsiaTheme="minorHAnsi" w:hAnsi="Century Gothic" w:cs="Arial"/>
          <w:b/>
          <w:color w:val="623B2A"/>
          <w:sz w:val="24"/>
          <w:szCs w:val="24"/>
        </w:rPr>
        <w:t>г. Нарьян-Мар</w:t>
      </w:r>
    </w:p>
    <w:p w14:paraId="56148150" w14:textId="77777777" w:rsidR="0002624F" w:rsidRPr="0002624F" w:rsidRDefault="0002624F" w:rsidP="0002624F">
      <w:pPr>
        <w:suppressAutoHyphens w:val="0"/>
        <w:spacing w:line="259" w:lineRule="auto"/>
        <w:textAlignment w:val="auto"/>
        <w:rPr>
          <w:rFonts w:ascii="Arial" w:eastAsiaTheme="minorHAnsi" w:hAnsi="Arial" w:cs="Arial"/>
          <w:color w:val="623B2A"/>
          <w:sz w:val="24"/>
          <w:szCs w:val="24"/>
        </w:rPr>
      </w:pPr>
    </w:p>
    <w:p w14:paraId="6BB1CD73" w14:textId="77777777" w:rsidR="0002624F" w:rsidRPr="0002624F" w:rsidRDefault="0002624F" w:rsidP="0002624F">
      <w:pPr>
        <w:suppressAutoHyphens w:val="0"/>
        <w:spacing w:line="259" w:lineRule="auto"/>
        <w:textAlignment w:val="auto"/>
        <w:rPr>
          <w:rFonts w:ascii="Arial" w:eastAsiaTheme="minorHAnsi" w:hAnsi="Arial" w:cs="Arial"/>
          <w:color w:val="623B2A"/>
          <w:sz w:val="24"/>
          <w:szCs w:val="24"/>
        </w:rPr>
      </w:pPr>
      <w:r w:rsidRPr="0002624F">
        <w:rPr>
          <w:rFonts w:eastAsiaTheme="minorHAnsi"/>
          <w:noProof/>
          <w:color w:val="auto"/>
          <w:sz w:val="36"/>
          <w:szCs w:val="36"/>
          <w:lang w:eastAsia="ru-RU"/>
        </w:rPr>
        <mc:AlternateContent>
          <mc:Choice Requires="wps">
            <w:drawing>
              <wp:anchor distT="0" distB="0" distL="114300" distR="114300" simplePos="0" relativeHeight="251659264" behindDoc="0" locked="0" layoutInCell="1" allowOverlap="1" wp14:anchorId="0BBC89CA" wp14:editId="5AFEC965">
                <wp:simplePos x="0" y="0"/>
                <wp:positionH relativeFrom="column">
                  <wp:posOffset>-288290</wp:posOffset>
                </wp:positionH>
                <wp:positionV relativeFrom="paragraph">
                  <wp:posOffset>283650</wp:posOffset>
                </wp:positionV>
                <wp:extent cx="7273601" cy="91738"/>
                <wp:effectExtent l="0" t="0" r="22860" b="22860"/>
                <wp:wrapNone/>
                <wp:docPr id="3" name="Прямоугольник 3"/>
                <wp:cNvGraphicFramePr/>
                <a:graphic xmlns:a="http://schemas.openxmlformats.org/drawingml/2006/main">
                  <a:graphicData uri="http://schemas.microsoft.com/office/word/2010/wordprocessingShape">
                    <wps:wsp>
                      <wps:cNvSpPr/>
                      <wps:spPr>
                        <a:xfrm flipV="1">
                          <a:off x="0" y="0"/>
                          <a:ext cx="7273601" cy="91738"/>
                        </a:xfrm>
                        <a:prstGeom prst="rect">
                          <a:avLst/>
                        </a:prstGeom>
                        <a:solidFill>
                          <a:srgbClr val="FF0000"/>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98403" id="Прямоугольник 3" o:spid="_x0000_s1026" style="position:absolute;margin-left:-22.7pt;margin-top:22.35pt;width:572.7pt;height:7.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LBqgIAACwFAAAOAAAAZHJzL2Uyb0RvYy54bWysVEtu2zAQ3RfoHQjuG/mTxI4QOTDiuigQ&#10;JAGSNmuaIi0C/JWkP+mqQLcFeoQeopuin5xBvlGHlJw4aVdFtSBmNKM3nDdvdHyyVhItmfPC6AJ3&#10;9zoYMU1NKfS8wG+upy+GGPlAdEmk0azAt8zjk9HzZ8crm7OeqYwsmUMAon2+sgWuQrB5lnlaMUX8&#10;nrFMQ5Abp0gA182z0pEVoCuZ9Tqdw2xlXGmdocx7eDtpgniU8DlnNFxw7llAssBwt5BOl85ZPLPR&#10;McnnjthK0PYa5B9uoYjQUPQeakICQQsn/oBSgjrjDQ971KjMcC4oSz1AN93Ok26uKmJZ6gXI8fae&#10;Jv//YOn58tIhURa4j5EmCkZUf9l82Hyuf9Z3m4/11/qu/rH5VP+qv9XfUT/ytbI+h8+u7KVrPQ9m&#10;bH7NnUJcCvsWpJDogAbROrF9e882WwdE4eWgN+gfdroYUYgddQf9YUTPGpgIZ50Pr5hRKBoFdjDM&#10;BEqWZz40qduUmO6NFOVUSJkcN5+dSoeWBAY/nXbgadEfpUmNVnDX3gDCiBIQIJckgKksUOL1HCMi&#10;56BsGlyq/ehrv1vk5WQw6Tdd+4qUrCl9sFu5SU89PsKJXUyIr5pPUiheluRKBNgOKVSBhxFo24PU&#10;McqSvlsu4lSaOURrZspbmKszjeC9pVMBRc6ID5fEgcKhXdjacAEHlwY4MK2FUWXc+7+9j/kgPIhi&#10;tIKNAX7eLYhjGMnXGiR51N3fjyuWnP2DQQ8ctxuZ7Ub0Qp0amA3MH26XzJgf5NbkzqgbWO5xrAoh&#10;oinUbibROqeh2WT4PVA2Hqc0WCtLwpm+snQrwkjv9fqGONsqKYAEz812u0j+RFBNbmRYm/EiGC6S&#10;2h54hQlGB1YyzbL9fcSd3/VT1sNPbvQbAAD//wMAUEsDBBQABgAIAAAAIQAgsJ584QAAAAoBAAAP&#10;AAAAZHJzL2Rvd25yZXYueG1sTI9BS8NAEIXvgv9hGcGLtLspaa0xkyISLwUP1iJ422SnSTQ7G7Lb&#10;Nv57tyc9DvPx3vfyzWR7caLRd44RkrkCQVw703GDsH9/ma1B+KDZ6N4xIfyQh01xfZXrzLgzv9Fp&#10;FxoRQ9hnGqENYcik9HVLVvu5G4jj7+BGq0M8x0aaUZ9juO3lQqmVtLrj2NDqgZ5bqr93R4uwMOvX&#10;Ozp8VFv3tfr0W1OW+7pEvL2Znh5BBJrCHwwX/agORXSq3JGNFz3CLF2mEUVI03sQFyBRKq6rEJYP&#10;Ccgil/8nFL8AAAD//wMAUEsBAi0AFAAGAAgAAAAhALaDOJL+AAAA4QEAABMAAAAAAAAAAAAAAAAA&#10;AAAAAFtDb250ZW50X1R5cGVzXS54bWxQSwECLQAUAAYACAAAACEAOP0h/9YAAACUAQAACwAAAAAA&#10;AAAAAAAAAAAvAQAAX3JlbHMvLnJlbHNQSwECLQAUAAYACAAAACEAq0SCwaoCAAAsBQAADgAAAAAA&#10;AAAAAAAAAAAuAgAAZHJzL2Uyb0RvYy54bWxQSwECLQAUAAYACAAAACEAILCefOEAAAAKAQAADwAA&#10;AAAAAAAAAAAAAAAEBQAAZHJzL2Rvd25yZXYueG1sUEsFBgAAAAAEAAQA8wAAABIGAAAAAA==&#10;" fillcolor="red" strokecolor="#ae5a21" strokeweight="1pt"/>
            </w:pict>
          </mc:Fallback>
        </mc:AlternateContent>
      </w:r>
    </w:p>
    <w:p w14:paraId="1F23AA7E" w14:textId="77777777" w:rsidR="0002624F" w:rsidRPr="00E67B7A" w:rsidRDefault="0002624F" w:rsidP="00E67B7A">
      <w:pPr>
        <w:pStyle w:val="af2"/>
        <w:jc w:val="center"/>
        <w:rPr>
          <w:rFonts w:ascii="Arial" w:hAnsi="Arial" w:cs="Arial"/>
          <w:b/>
          <w:color w:val="623B2A"/>
          <w:sz w:val="24"/>
          <w:szCs w:val="24"/>
        </w:rPr>
      </w:pPr>
      <w:r w:rsidRPr="00E67B7A">
        <w:rPr>
          <w:rFonts w:ascii="Arial" w:hAnsi="Arial" w:cs="Arial"/>
          <w:b/>
          <w:color w:val="623B2A"/>
          <w:sz w:val="24"/>
          <w:szCs w:val="24"/>
        </w:rPr>
        <w:lastRenderedPageBreak/>
        <w:t>I. Государственные услуги, предоставляемые федеральными органами исполнительной власти, органами государственных внебюджетных фондов.</w:t>
      </w:r>
    </w:p>
    <w:p w14:paraId="36506509" w14:textId="77777777" w:rsidR="0002624F" w:rsidRPr="00330E26" w:rsidRDefault="0002624F" w:rsidP="00330E26">
      <w:pPr>
        <w:pStyle w:val="af2"/>
        <w:rPr>
          <w:rFonts w:ascii="Arial" w:hAnsi="Arial" w:cs="Arial"/>
          <w:color w:val="623B2A"/>
          <w:sz w:val="24"/>
          <w:szCs w:val="24"/>
        </w:rPr>
      </w:pPr>
    </w:p>
    <w:p w14:paraId="4540EC20" w14:textId="77777777" w:rsidR="0002624F" w:rsidRPr="00330E26" w:rsidRDefault="0002624F" w:rsidP="00330E26">
      <w:pPr>
        <w:pStyle w:val="af2"/>
        <w:rPr>
          <w:rFonts w:ascii="Arial" w:hAnsi="Arial" w:cs="Arial"/>
          <w:color w:val="623B2A"/>
          <w:sz w:val="24"/>
          <w:szCs w:val="24"/>
        </w:rPr>
      </w:pPr>
    </w:p>
    <w:p w14:paraId="66AF6A01" w14:textId="77777777" w:rsidR="0002624F" w:rsidRPr="0020430D" w:rsidRDefault="0002624F" w:rsidP="00E67B7A">
      <w:pPr>
        <w:pStyle w:val="af2"/>
        <w:jc w:val="center"/>
        <w:rPr>
          <w:rFonts w:ascii="Arial" w:hAnsi="Arial" w:cs="Arial"/>
          <w:b/>
          <w:color w:val="623B2A"/>
          <w:sz w:val="24"/>
          <w:szCs w:val="24"/>
        </w:rPr>
      </w:pPr>
      <w:r w:rsidRPr="0020430D">
        <w:rPr>
          <w:rFonts w:ascii="Arial" w:hAnsi="Arial" w:cs="Arial"/>
          <w:b/>
          <w:color w:val="623B2A"/>
          <w:sz w:val="24"/>
          <w:szCs w:val="24"/>
        </w:rPr>
        <w:t>Управление Федеральной службы государственной регистрации, кадастра и картографии по Ненецкому автономному округу и Архангельской области</w:t>
      </w:r>
    </w:p>
    <w:p w14:paraId="72829528" w14:textId="77777777" w:rsidR="0002624F" w:rsidRPr="00330E26" w:rsidRDefault="0002624F" w:rsidP="00330E26">
      <w:pPr>
        <w:pStyle w:val="af2"/>
        <w:rPr>
          <w:rFonts w:ascii="Arial" w:hAnsi="Arial" w:cs="Arial"/>
          <w:color w:val="623B2A"/>
          <w:sz w:val="24"/>
          <w:szCs w:val="24"/>
        </w:rPr>
      </w:pPr>
    </w:p>
    <w:p w14:paraId="7BEDD089" w14:textId="77777777" w:rsidR="00E67B7A" w:rsidRDefault="0002624F" w:rsidP="00330E26">
      <w:pPr>
        <w:pStyle w:val="af2"/>
        <w:numPr>
          <w:ilvl w:val="0"/>
          <w:numId w:val="325"/>
        </w:numPr>
        <w:rPr>
          <w:rFonts w:ascii="Arial" w:hAnsi="Arial" w:cs="Arial"/>
          <w:color w:val="623B2A"/>
          <w:sz w:val="24"/>
          <w:szCs w:val="24"/>
        </w:rPr>
      </w:pPr>
      <w:r w:rsidRPr="00E67B7A">
        <w:rPr>
          <w:rFonts w:ascii="Arial" w:hAnsi="Arial" w:cs="Arial"/>
          <w:color w:val="623B2A"/>
          <w:sz w:val="24"/>
          <w:szCs w:val="24"/>
        </w:rPr>
        <w:t>Государственная услуга по государственному кадастровому учету недвижимого имущества и (или) государственной регистрации прав на недвижимое имущество и сделок с ним.</w:t>
      </w:r>
    </w:p>
    <w:p w14:paraId="46AFFA7B" w14:textId="77777777" w:rsidR="0020430D" w:rsidRDefault="0002624F" w:rsidP="00330E26">
      <w:pPr>
        <w:pStyle w:val="af2"/>
        <w:numPr>
          <w:ilvl w:val="0"/>
          <w:numId w:val="325"/>
        </w:numPr>
        <w:rPr>
          <w:rFonts w:ascii="Arial" w:hAnsi="Arial" w:cs="Arial"/>
          <w:color w:val="623B2A"/>
          <w:sz w:val="24"/>
          <w:szCs w:val="24"/>
        </w:rPr>
      </w:pPr>
      <w:r w:rsidRPr="0020430D">
        <w:rPr>
          <w:rFonts w:ascii="Arial" w:hAnsi="Arial" w:cs="Arial"/>
          <w:color w:val="623B2A"/>
          <w:sz w:val="24"/>
          <w:szCs w:val="24"/>
        </w:rPr>
        <w:t>Государственная услуга по предоставлению сведений, содержащихся в Едином государственном реестре недвижимости.</w:t>
      </w:r>
    </w:p>
    <w:p w14:paraId="759F7B23" w14:textId="77777777" w:rsidR="0020430D" w:rsidRDefault="0020430D" w:rsidP="0020430D">
      <w:pPr>
        <w:pStyle w:val="af2"/>
        <w:ind w:left="720"/>
        <w:rPr>
          <w:rFonts w:ascii="Arial" w:hAnsi="Arial" w:cs="Arial"/>
          <w:color w:val="623B2A"/>
          <w:sz w:val="24"/>
          <w:szCs w:val="24"/>
        </w:rPr>
      </w:pPr>
    </w:p>
    <w:p w14:paraId="4FB67FD5" w14:textId="77777777" w:rsidR="0020430D" w:rsidRDefault="0002624F" w:rsidP="0020430D">
      <w:pPr>
        <w:pStyle w:val="af2"/>
        <w:jc w:val="center"/>
        <w:rPr>
          <w:rFonts w:ascii="Arial" w:hAnsi="Arial" w:cs="Arial"/>
          <w:b/>
          <w:color w:val="623B2A"/>
          <w:sz w:val="24"/>
          <w:szCs w:val="24"/>
        </w:rPr>
      </w:pPr>
      <w:r w:rsidRPr="0020430D">
        <w:rPr>
          <w:rFonts w:ascii="Arial" w:hAnsi="Arial" w:cs="Arial"/>
          <w:b/>
          <w:color w:val="623B2A"/>
          <w:sz w:val="24"/>
          <w:szCs w:val="24"/>
        </w:rPr>
        <w:t>Управлен</w:t>
      </w:r>
      <w:r w:rsidR="00330E26" w:rsidRPr="0020430D">
        <w:rPr>
          <w:rFonts w:ascii="Arial" w:hAnsi="Arial" w:cs="Arial"/>
          <w:b/>
          <w:color w:val="623B2A"/>
          <w:sz w:val="24"/>
          <w:szCs w:val="24"/>
        </w:rPr>
        <w:t>ие Федеральной налоговой службы</w:t>
      </w:r>
      <w:r w:rsidR="0020430D" w:rsidRPr="0020430D">
        <w:rPr>
          <w:rFonts w:ascii="Arial" w:hAnsi="Arial" w:cs="Arial"/>
          <w:b/>
          <w:color w:val="623B2A"/>
          <w:sz w:val="24"/>
          <w:szCs w:val="24"/>
        </w:rPr>
        <w:t xml:space="preserve"> </w:t>
      </w:r>
    </w:p>
    <w:p w14:paraId="79DDAE6C" w14:textId="2752FA46" w:rsidR="0020430D" w:rsidRPr="0020430D" w:rsidRDefault="0002624F" w:rsidP="0020430D">
      <w:pPr>
        <w:pStyle w:val="af2"/>
        <w:jc w:val="center"/>
        <w:rPr>
          <w:rFonts w:ascii="Arial" w:hAnsi="Arial" w:cs="Arial"/>
          <w:b/>
          <w:color w:val="623B2A"/>
          <w:sz w:val="24"/>
          <w:szCs w:val="24"/>
        </w:rPr>
      </w:pPr>
      <w:r w:rsidRPr="0020430D">
        <w:rPr>
          <w:rFonts w:ascii="Arial" w:hAnsi="Arial" w:cs="Arial"/>
          <w:b/>
          <w:color w:val="623B2A"/>
          <w:sz w:val="24"/>
          <w:szCs w:val="24"/>
        </w:rPr>
        <w:t>по Ненецкому автономному округу и Архангельской области</w:t>
      </w:r>
    </w:p>
    <w:p w14:paraId="00F19A3B" w14:textId="77777777" w:rsidR="0020430D" w:rsidRDefault="0020430D" w:rsidP="0020430D">
      <w:pPr>
        <w:pStyle w:val="af3"/>
        <w:rPr>
          <w:rFonts w:ascii="Arial" w:hAnsi="Arial" w:cs="Arial"/>
          <w:color w:val="623B2A"/>
          <w:sz w:val="24"/>
          <w:szCs w:val="24"/>
        </w:rPr>
      </w:pPr>
    </w:p>
    <w:p w14:paraId="7EEC6FF4" w14:textId="77777777" w:rsidR="0020430D" w:rsidRDefault="0002624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Государственная регистрация юридических лиц, физических лиц в качестве индивидуальных предпринимателей и крестьянских (фермерских) хозяйств.</w:t>
      </w:r>
    </w:p>
    <w:p w14:paraId="6DE119F8" w14:textId="77777777" w:rsidR="0020430D" w:rsidRDefault="0002624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Предоставление заинтересованным лицам сведений, содержащихся в реестре дисквалифицированных лиц.</w:t>
      </w:r>
    </w:p>
    <w:p w14:paraId="53E5A954"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p w14:paraId="5DC351B7"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p w14:paraId="342F9B04"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p w14:paraId="43123025"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на предоставление льготы по налогу на имущество физических лиц, земельному и транспортному налогам от физических лиц.</w:t>
      </w:r>
    </w:p>
    <w:p w14:paraId="12F05BB8"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p w14:paraId="2AB9A668"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сообщений о наличии объектов недвижимого имущества и (или) транспортных средствах, признаваемых объектами налогообложения по соответствующим налогам, уплачиваемым физическими лицами.</w:t>
      </w:r>
    </w:p>
    <w:p w14:paraId="358FC7C3"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к налоговому уведомлению об уточнении сведений об объектах, указанных в налоговом уведомлении.</w:t>
      </w:r>
    </w:p>
    <w:p w14:paraId="613B366B"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запроса о предоставлении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14:paraId="6BE28267"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 xml:space="preserve">Прием запроса о предоставлении акта сверки принадлежности сумм денежных средств, перечисленных и (или) признаваемых в качестве единого налогового платежа, </w:t>
      </w:r>
      <w:r w:rsidRPr="0020430D">
        <w:rPr>
          <w:rFonts w:ascii="Arial" w:hAnsi="Arial" w:cs="Arial"/>
          <w:color w:val="623B2A"/>
          <w:sz w:val="24"/>
          <w:szCs w:val="24"/>
        </w:rPr>
        <w:lastRenderedPageBreak/>
        <w:t>либо сумм денежных средств, перечисленных не в качестве единого налогового платежа и формата его представления.</w:t>
      </w:r>
    </w:p>
    <w:p w14:paraId="53C71E6F"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налоговых деклараций по налогу на доходы физических лиц по форме 3-НДФЛ на бумажном носителе для налогоплательщиков физических лиц.</w:t>
      </w:r>
    </w:p>
    <w:p w14:paraId="6A5A5B93"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о доступе к личному кабинету налогоплательщика для физических лиц.</w:t>
      </w:r>
    </w:p>
    <w:p w14:paraId="22AC363E"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уведомления о выбранном земельном участке, в отношении которого применяется налоговый вычет по земельному налогу.</w:t>
      </w:r>
    </w:p>
    <w:p w14:paraId="54ACC4D2"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физического лица о постановке на учет в налоговом органе и выдача (повторная выдача) физическому лицу свидетельства о постановке на учет.</w:t>
      </w:r>
    </w:p>
    <w:p w14:paraId="28D16F18"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физического лица (его законного или уполномоченного представителя) о получении его налогового уведомления лично под расписку через МФЦ.</w:t>
      </w:r>
    </w:p>
    <w:p w14:paraId="2EC582C9"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о гибели или уничтожении объекта налогообложения по налогу на имущество физических лиц.</w:t>
      </w:r>
    </w:p>
    <w:p w14:paraId="1CD7CE14"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w:t>
      </w:r>
    </w:p>
    <w:p w14:paraId="50204912"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о гибели или уничтожении объекта налогообложения по транспортному налогу.</w:t>
      </w:r>
    </w:p>
    <w:p w14:paraId="2998C4A0"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14:paraId="6D40E034"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о прекращении исчисления транспортного налога в связи с принудительным изъятием транспортного средства.</w:t>
      </w:r>
    </w:p>
    <w:p w14:paraId="1C89030A"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заявления на применение патентной системы налогообложения индивидуальным предпринимателем.</w:t>
      </w:r>
    </w:p>
    <w:p w14:paraId="066EA20D"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Прием запроса о предоставлении справки о принадлежности сумм денежных средств, перечисленных в качестве единого налогового платежа.</w:t>
      </w:r>
    </w:p>
    <w:p w14:paraId="7BC6ABF9"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t>Информирование физических лиц о начислениях налогов, сборов, пеней, штрафов, процентов с истекшим сроком уплаты (задолженности) с использованием Государственной информационной системы о государственных и муниципальных платежах (ГИС ГМП).</w:t>
      </w:r>
    </w:p>
    <w:p w14:paraId="1488CF73" w14:textId="6B99E8B8" w:rsidR="000A54AC" w:rsidRDefault="000A54AC" w:rsidP="000A54AC">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Прием заявления налогоплательщика - физического лица о прекращении исчисления транспортного налога (авансового платежа по налогу) в отношении транспортного средства, находящегося в розыске в связи с его угоном (хищением), транспортного средства, находившегося в розыске в связи с его угоном (хищением), розыск которого прекращен</w:t>
      </w:r>
      <w:r>
        <w:rPr>
          <w:rFonts w:ascii="Arial" w:hAnsi="Arial" w:cs="Arial"/>
          <w:color w:val="623B2A"/>
          <w:sz w:val="24"/>
          <w:szCs w:val="24"/>
        </w:rPr>
        <w:t>.</w:t>
      </w:r>
    </w:p>
    <w:p w14:paraId="68D5C2AA" w14:textId="6E05E943" w:rsidR="000A54AC" w:rsidRDefault="000A54AC" w:rsidP="000A54AC">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Прием уведомления налогоплательщика - физического лица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w:t>
      </w:r>
      <w:r>
        <w:rPr>
          <w:rFonts w:ascii="Arial" w:hAnsi="Arial" w:cs="Arial"/>
          <w:color w:val="623B2A"/>
          <w:sz w:val="24"/>
          <w:szCs w:val="24"/>
        </w:rPr>
        <w:t>.</w:t>
      </w:r>
    </w:p>
    <w:p w14:paraId="32C81961" w14:textId="714D1654" w:rsidR="000323B2" w:rsidRDefault="000323B2" w:rsidP="000323B2">
      <w:pPr>
        <w:pStyle w:val="af2"/>
        <w:numPr>
          <w:ilvl w:val="0"/>
          <w:numId w:val="325"/>
        </w:numPr>
        <w:jc w:val="both"/>
        <w:rPr>
          <w:rFonts w:ascii="Arial" w:hAnsi="Arial" w:cs="Arial"/>
          <w:color w:val="623B2A"/>
          <w:sz w:val="24"/>
          <w:szCs w:val="24"/>
        </w:rPr>
      </w:pPr>
      <w:r w:rsidRPr="000323B2">
        <w:rPr>
          <w:rFonts w:ascii="Arial" w:hAnsi="Arial" w:cs="Arial"/>
          <w:color w:val="623B2A"/>
          <w:sz w:val="24"/>
          <w:szCs w:val="24"/>
        </w:rPr>
        <w:t>Прием заявления о перерасчете суммы ранее исчисленного транспортного налога, земельного налога, налога на имущество физических лиц, налога на доходы физических лиц</w:t>
      </w:r>
    </w:p>
    <w:p w14:paraId="51561D4D" w14:textId="77777777" w:rsidR="0020430D" w:rsidRDefault="0020430D" w:rsidP="0020430D">
      <w:pPr>
        <w:pStyle w:val="af2"/>
        <w:ind w:left="720"/>
        <w:jc w:val="both"/>
        <w:rPr>
          <w:rFonts w:ascii="Arial" w:hAnsi="Arial" w:cs="Arial"/>
          <w:color w:val="623B2A"/>
          <w:sz w:val="24"/>
          <w:szCs w:val="24"/>
        </w:rPr>
      </w:pPr>
    </w:p>
    <w:p w14:paraId="35FEE042" w14:textId="77777777" w:rsidR="0020430D" w:rsidRPr="0020430D" w:rsidRDefault="0043283F" w:rsidP="0020430D">
      <w:pPr>
        <w:pStyle w:val="af2"/>
        <w:jc w:val="center"/>
        <w:rPr>
          <w:rFonts w:ascii="Arial" w:hAnsi="Arial" w:cs="Arial"/>
          <w:b/>
          <w:color w:val="623B2A"/>
          <w:sz w:val="24"/>
          <w:szCs w:val="24"/>
        </w:rPr>
      </w:pPr>
      <w:r w:rsidRPr="0020430D">
        <w:rPr>
          <w:rFonts w:ascii="Arial" w:hAnsi="Arial" w:cs="Arial"/>
          <w:b/>
          <w:color w:val="623B2A"/>
          <w:sz w:val="24"/>
          <w:szCs w:val="24"/>
        </w:rPr>
        <w:t>Управление Министерства внутренних дел Российской Федерации</w:t>
      </w:r>
      <w:r w:rsidR="0020430D" w:rsidRPr="0020430D">
        <w:rPr>
          <w:rFonts w:ascii="Arial" w:hAnsi="Arial" w:cs="Arial"/>
          <w:b/>
          <w:color w:val="623B2A"/>
          <w:sz w:val="24"/>
          <w:szCs w:val="24"/>
        </w:rPr>
        <w:t xml:space="preserve"> </w:t>
      </w:r>
      <w:r w:rsidRPr="0020430D">
        <w:rPr>
          <w:rFonts w:ascii="Arial" w:hAnsi="Arial" w:cs="Arial"/>
          <w:b/>
          <w:color w:val="623B2A"/>
          <w:sz w:val="24"/>
          <w:szCs w:val="24"/>
        </w:rPr>
        <w:t>по Ненецкому автономному округу</w:t>
      </w:r>
    </w:p>
    <w:p w14:paraId="6FAEE338" w14:textId="77777777" w:rsidR="0020430D" w:rsidRPr="0020430D" w:rsidRDefault="0020430D" w:rsidP="0020430D">
      <w:pPr>
        <w:pStyle w:val="af2"/>
        <w:jc w:val="both"/>
        <w:rPr>
          <w:rFonts w:ascii="Arial" w:hAnsi="Arial" w:cs="Arial"/>
          <w:b/>
          <w:color w:val="623B2A"/>
          <w:sz w:val="24"/>
          <w:szCs w:val="24"/>
        </w:rPr>
      </w:pPr>
    </w:p>
    <w:p w14:paraId="49F3AAFD" w14:textId="77777777" w:rsidR="0020430D" w:rsidRDefault="0043283F" w:rsidP="00330E26">
      <w:pPr>
        <w:pStyle w:val="af2"/>
        <w:numPr>
          <w:ilvl w:val="0"/>
          <w:numId w:val="325"/>
        </w:numPr>
        <w:jc w:val="both"/>
        <w:rPr>
          <w:rFonts w:ascii="Arial" w:hAnsi="Arial" w:cs="Arial"/>
          <w:color w:val="623B2A"/>
          <w:sz w:val="24"/>
          <w:szCs w:val="24"/>
        </w:rPr>
      </w:pPr>
      <w:r w:rsidRPr="0020430D">
        <w:rPr>
          <w:rFonts w:ascii="Arial" w:hAnsi="Arial" w:cs="Arial"/>
          <w:color w:val="623B2A"/>
          <w:sz w:val="24"/>
          <w:szCs w:val="24"/>
        </w:rPr>
        <w:lastRenderedPageBreak/>
        <w:t>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p>
    <w:p w14:paraId="1703ECD4"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p w14:paraId="5344508B"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Выдача справок о наличии (отсутствии) судимости и (или) факта уголовного преследования либо о прекращении уголовного преследования.</w:t>
      </w:r>
    </w:p>
    <w:p w14:paraId="500C109A"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p w14:paraId="256F9A69"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14:paraId="44BAB0C1"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14:paraId="07B0C3E0"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Осуществление миграционного учета иностранных граждан и лиц без гражданства в Российской Федерации.</w:t>
      </w:r>
    </w:p>
    <w:p w14:paraId="48D23ADD"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14:paraId="723B03DC" w14:textId="77777777" w:rsidR="000A54AC" w:rsidRDefault="000A54AC" w:rsidP="000A54AC">
      <w:pPr>
        <w:pStyle w:val="af2"/>
        <w:ind w:left="720"/>
        <w:jc w:val="both"/>
        <w:rPr>
          <w:rFonts w:ascii="Arial" w:hAnsi="Arial" w:cs="Arial"/>
          <w:color w:val="623B2A"/>
          <w:sz w:val="24"/>
          <w:szCs w:val="24"/>
        </w:rPr>
      </w:pPr>
    </w:p>
    <w:p w14:paraId="667E787E" w14:textId="77777777" w:rsidR="000A54AC" w:rsidRDefault="0043283F" w:rsidP="000A54AC">
      <w:pPr>
        <w:pStyle w:val="af2"/>
        <w:jc w:val="center"/>
        <w:rPr>
          <w:rFonts w:ascii="Arial" w:hAnsi="Arial" w:cs="Arial"/>
          <w:b/>
          <w:color w:val="623B2A"/>
          <w:sz w:val="24"/>
          <w:szCs w:val="24"/>
        </w:rPr>
      </w:pPr>
      <w:r w:rsidRPr="000A54AC">
        <w:rPr>
          <w:rFonts w:ascii="Arial" w:hAnsi="Arial" w:cs="Arial"/>
          <w:b/>
          <w:color w:val="623B2A"/>
          <w:sz w:val="24"/>
          <w:szCs w:val="24"/>
        </w:rPr>
        <w:t>Управление Федеральной службы судебных приставов</w:t>
      </w:r>
      <w:r w:rsidR="000A54AC" w:rsidRPr="000A54AC">
        <w:rPr>
          <w:rFonts w:ascii="Arial" w:hAnsi="Arial" w:cs="Arial"/>
          <w:b/>
          <w:color w:val="623B2A"/>
          <w:sz w:val="24"/>
          <w:szCs w:val="24"/>
        </w:rPr>
        <w:t xml:space="preserve"> </w:t>
      </w:r>
    </w:p>
    <w:p w14:paraId="2A73B9AE" w14:textId="1CE1793B" w:rsidR="000A54AC" w:rsidRPr="000A54AC" w:rsidRDefault="0043283F" w:rsidP="000A54AC">
      <w:pPr>
        <w:pStyle w:val="af2"/>
        <w:jc w:val="center"/>
        <w:rPr>
          <w:rFonts w:ascii="Arial" w:hAnsi="Arial" w:cs="Arial"/>
          <w:b/>
          <w:color w:val="623B2A"/>
          <w:sz w:val="24"/>
          <w:szCs w:val="24"/>
        </w:rPr>
      </w:pPr>
      <w:r w:rsidRPr="000A54AC">
        <w:rPr>
          <w:rFonts w:ascii="Arial" w:hAnsi="Arial" w:cs="Arial"/>
          <w:b/>
          <w:color w:val="623B2A"/>
          <w:sz w:val="24"/>
          <w:szCs w:val="24"/>
        </w:rPr>
        <w:t>по Ненецкому автономному округу</w:t>
      </w:r>
    </w:p>
    <w:p w14:paraId="5D10121F" w14:textId="77777777" w:rsidR="000A54AC" w:rsidRDefault="000A54AC" w:rsidP="000A54AC">
      <w:pPr>
        <w:pStyle w:val="af2"/>
        <w:jc w:val="both"/>
        <w:rPr>
          <w:rFonts w:ascii="Arial" w:hAnsi="Arial" w:cs="Arial"/>
          <w:color w:val="623B2A"/>
          <w:sz w:val="24"/>
          <w:szCs w:val="24"/>
        </w:rPr>
      </w:pPr>
    </w:p>
    <w:p w14:paraId="1E42AD2F"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информации по находящимся на исполнении исполнительным производствам в отношении физического и юридического лица.</w:t>
      </w:r>
    </w:p>
    <w:p w14:paraId="10F47ECA" w14:textId="77777777" w:rsidR="000A54AC" w:rsidRDefault="000A54AC" w:rsidP="000A54AC">
      <w:pPr>
        <w:pStyle w:val="af2"/>
        <w:ind w:left="720"/>
        <w:jc w:val="both"/>
        <w:rPr>
          <w:rFonts w:ascii="Arial" w:hAnsi="Arial" w:cs="Arial"/>
          <w:color w:val="623B2A"/>
          <w:sz w:val="24"/>
          <w:szCs w:val="24"/>
        </w:rPr>
      </w:pPr>
    </w:p>
    <w:p w14:paraId="6202B384" w14:textId="77777777" w:rsidR="000A54AC" w:rsidRDefault="0043283F" w:rsidP="000A54AC">
      <w:pPr>
        <w:pStyle w:val="af2"/>
        <w:jc w:val="center"/>
        <w:rPr>
          <w:rFonts w:ascii="Arial" w:hAnsi="Arial" w:cs="Arial"/>
          <w:b/>
          <w:color w:val="623B2A"/>
          <w:sz w:val="24"/>
          <w:szCs w:val="24"/>
        </w:rPr>
      </w:pPr>
      <w:r w:rsidRPr="000A54AC">
        <w:rPr>
          <w:rFonts w:ascii="Arial" w:hAnsi="Arial" w:cs="Arial"/>
          <w:b/>
          <w:color w:val="623B2A"/>
          <w:sz w:val="24"/>
          <w:szCs w:val="24"/>
        </w:rPr>
        <w:t xml:space="preserve">Отделение Фонда пенсионного и социального страхования Российской Федерации </w:t>
      </w:r>
    </w:p>
    <w:p w14:paraId="105F84B3" w14:textId="1CADBF6D" w:rsidR="000A54AC" w:rsidRPr="000A54AC" w:rsidRDefault="0043283F" w:rsidP="000A54AC">
      <w:pPr>
        <w:pStyle w:val="af2"/>
        <w:jc w:val="center"/>
        <w:rPr>
          <w:rFonts w:ascii="Arial" w:hAnsi="Arial" w:cs="Arial"/>
          <w:b/>
          <w:color w:val="623B2A"/>
          <w:sz w:val="24"/>
          <w:szCs w:val="24"/>
        </w:rPr>
      </w:pPr>
      <w:r w:rsidRPr="000A54AC">
        <w:rPr>
          <w:rFonts w:ascii="Arial" w:hAnsi="Arial" w:cs="Arial"/>
          <w:b/>
          <w:color w:val="623B2A"/>
          <w:sz w:val="24"/>
          <w:szCs w:val="24"/>
        </w:rPr>
        <w:t>по Архангельской области и Ненецкому автономному округу</w:t>
      </w:r>
    </w:p>
    <w:p w14:paraId="3FCEFB96" w14:textId="77777777" w:rsidR="000A54AC" w:rsidRDefault="000A54AC" w:rsidP="000A54AC">
      <w:pPr>
        <w:pStyle w:val="af2"/>
        <w:jc w:val="both"/>
        <w:rPr>
          <w:rFonts w:ascii="Arial" w:hAnsi="Arial" w:cs="Arial"/>
          <w:color w:val="623B2A"/>
          <w:sz w:val="24"/>
          <w:szCs w:val="24"/>
        </w:rPr>
      </w:pPr>
    </w:p>
    <w:p w14:paraId="73C0029C"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Выдача государственного сертификата на материнский (семейный) капитал.</w:t>
      </w:r>
    </w:p>
    <w:p w14:paraId="5BCE134E"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Рассмотрение заявления о распоряжении средствами (частью средств) материнского (семейного) капитала.</w:t>
      </w:r>
    </w:p>
    <w:p w14:paraId="573A6CD7"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Установление ежемесячной денежной выплаты отдельным категориям граждан в Российской Федерации.</w:t>
      </w:r>
    </w:p>
    <w:p w14:paraId="04E05A08"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Прием, рассмотрение заявлений (уведомлений) застрахованных лиц в целях реализации ими прав при формировании и инвестировании средств пенсионных накоплений и принятие решений по ним (в части приема заявления застрахованного лица о выборе инвестиционного портфеля (управляющей компании).</w:t>
      </w:r>
    </w:p>
    <w:p w14:paraId="70F536ED" w14:textId="7164A324"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компенсации расходов на 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w:t>
      </w:r>
      <w:r w:rsidR="00AF6635">
        <w:rPr>
          <w:rFonts w:ascii="Arial" w:hAnsi="Arial" w:cs="Arial"/>
          <w:color w:val="623B2A"/>
          <w:sz w:val="24"/>
          <w:szCs w:val="24"/>
        </w:rPr>
        <w:t xml:space="preserve"> и </w:t>
      </w:r>
      <w:r w:rsidRPr="000A54AC">
        <w:rPr>
          <w:rFonts w:ascii="Arial" w:hAnsi="Arial" w:cs="Arial"/>
          <w:color w:val="623B2A"/>
          <w:sz w:val="24"/>
          <w:szCs w:val="24"/>
        </w:rPr>
        <w:t>по инвалидности и проживающим в районах Крайнего Севера и приравненных к ним местностях.</w:t>
      </w:r>
    </w:p>
    <w:p w14:paraId="7CE09B85"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Прием от граждан анкет в целях регистрации в системе индивидуального (персонифицированного) учета, в том числе прием</w:t>
      </w:r>
      <w:r w:rsidRPr="000A54AC">
        <w:rPr>
          <w:rFonts w:ascii="Arial" w:hAnsi="Arial" w:cs="Arial"/>
          <w:color w:val="623B2A"/>
          <w:sz w:val="24"/>
          <w:szCs w:val="24"/>
        </w:rPr>
        <w:br/>
        <w:t>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p w14:paraId="566107B6"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Прием заявлений для размещения сведений о транспортном средстве, управляемом инвалидом, или транспортном средстве, перевозящем инвалида и (или) ребенка-</w:t>
      </w:r>
      <w:r w:rsidRPr="000A54AC">
        <w:rPr>
          <w:rFonts w:ascii="Arial" w:hAnsi="Arial" w:cs="Arial"/>
          <w:color w:val="623B2A"/>
          <w:sz w:val="24"/>
          <w:szCs w:val="24"/>
        </w:rPr>
        <w:lastRenderedPageBreak/>
        <w:t>инвалида, в федеральной государственной информационной системе «Федеральный реестр инвалидов».</w:t>
      </w:r>
    </w:p>
    <w:p w14:paraId="20431F1B"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14:paraId="44C3FDB0" w14:textId="139417D2"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Установление страховых</w:t>
      </w:r>
      <w:r w:rsidR="00F5574F">
        <w:rPr>
          <w:rFonts w:ascii="Arial" w:hAnsi="Arial" w:cs="Arial"/>
          <w:color w:val="623B2A"/>
          <w:sz w:val="24"/>
          <w:szCs w:val="24"/>
        </w:rPr>
        <w:t xml:space="preserve"> пенсий, накопительной пенсии и </w:t>
      </w:r>
      <w:r w:rsidRPr="000A54AC">
        <w:rPr>
          <w:rFonts w:ascii="Arial" w:hAnsi="Arial" w:cs="Arial"/>
          <w:color w:val="623B2A"/>
          <w:sz w:val="24"/>
          <w:szCs w:val="24"/>
        </w:rPr>
        <w:t>пенсий</w:t>
      </w:r>
      <w:r w:rsidR="00F5574F">
        <w:rPr>
          <w:rFonts w:ascii="Arial" w:hAnsi="Arial" w:cs="Arial"/>
          <w:color w:val="623B2A"/>
          <w:sz w:val="24"/>
          <w:szCs w:val="24"/>
        </w:rPr>
        <w:t xml:space="preserve"> </w:t>
      </w:r>
      <w:r w:rsidRPr="000A54AC">
        <w:rPr>
          <w:rFonts w:ascii="Arial" w:hAnsi="Arial" w:cs="Arial"/>
          <w:color w:val="623B2A"/>
          <w:sz w:val="24"/>
          <w:szCs w:val="24"/>
        </w:rPr>
        <w:t>по государственному пенсионному обеспечению.</w:t>
      </w:r>
    </w:p>
    <w:p w14:paraId="371ED21C" w14:textId="44F0DE6D" w:rsidR="004456E6" w:rsidRDefault="004456E6" w:rsidP="004456E6">
      <w:pPr>
        <w:pStyle w:val="af2"/>
        <w:numPr>
          <w:ilvl w:val="0"/>
          <w:numId w:val="325"/>
        </w:numPr>
        <w:jc w:val="both"/>
        <w:rPr>
          <w:rFonts w:ascii="Arial" w:hAnsi="Arial" w:cs="Arial"/>
          <w:color w:val="623B2A"/>
          <w:sz w:val="24"/>
          <w:szCs w:val="24"/>
        </w:rPr>
      </w:pPr>
      <w:r w:rsidRPr="004456E6">
        <w:rPr>
          <w:rFonts w:ascii="Arial" w:hAnsi="Arial" w:cs="Arial"/>
          <w:color w:val="623B2A"/>
          <w:sz w:val="24"/>
          <w:szCs w:val="24"/>
        </w:rPr>
        <w:t>Осуществление ежемесячных выплат лицам, осуществляющим уход за детьми-инвалидами или инвалидами с детства I группы</w:t>
      </w:r>
      <w:r>
        <w:rPr>
          <w:rFonts w:ascii="Arial" w:hAnsi="Arial" w:cs="Arial"/>
          <w:color w:val="623B2A"/>
          <w:sz w:val="24"/>
          <w:szCs w:val="24"/>
        </w:rPr>
        <w:t>.</w:t>
      </w:r>
    </w:p>
    <w:p w14:paraId="51523F5F" w14:textId="67E6E735"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Выплата страховых пенсий, накопительной пенсии и пенсий</w:t>
      </w:r>
      <w:r w:rsidR="00F5574F">
        <w:rPr>
          <w:rFonts w:ascii="Arial" w:hAnsi="Arial" w:cs="Arial"/>
          <w:color w:val="623B2A"/>
          <w:sz w:val="24"/>
          <w:szCs w:val="24"/>
        </w:rPr>
        <w:t xml:space="preserve"> </w:t>
      </w:r>
      <w:r w:rsidRPr="000A54AC">
        <w:rPr>
          <w:rFonts w:ascii="Arial" w:hAnsi="Arial" w:cs="Arial"/>
          <w:color w:val="623B2A"/>
          <w:sz w:val="24"/>
          <w:szCs w:val="24"/>
        </w:rPr>
        <w:t>по государственному пенсионному обеспечению.</w:t>
      </w:r>
    </w:p>
    <w:p w14:paraId="31DC78A4"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p>
    <w:p w14:paraId="3ED77B94"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некоторых мер социальной поддержки в виде денежных выплат и компенсаций военнослужащим и членам их семей.</w:t>
      </w:r>
    </w:p>
    <w:p w14:paraId="3A9310CC"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14:paraId="51E6621D"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единовременного пособия беременной жене военнослужащего, проходящего военную службу по призыву.</w:t>
      </w:r>
    </w:p>
    <w:p w14:paraId="51A14BBE"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14:paraId="699BF210"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ежемесячного пособия на ребенка военнослужащего, проходящего военную службу по призыву.</w:t>
      </w:r>
    </w:p>
    <w:p w14:paraId="7E608AFC"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 xml:space="preserve">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w:t>
      </w:r>
      <w:r w:rsidRPr="000A54AC">
        <w:rPr>
          <w:rFonts w:ascii="Arial" w:hAnsi="Arial" w:cs="Arial"/>
          <w:color w:val="623B2A"/>
          <w:sz w:val="24"/>
          <w:szCs w:val="24"/>
        </w:rPr>
        <w:lastRenderedPageBreak/>
        <w:t>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14:paraId="222F2B2D"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единовременного пособия при передаче ребенка на воспитание в семью.</w:t>
      </w:r>
    </w:p>
    <w:p w14:paraId="05081E80"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14:paraId="7657BBB6"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ежемесячной выплаты в связи с рождением (усыновлением) первого ребенка.</w:t>
      </w:r>
    </w:p>
    <w:p w14:paraId="50A17FA7"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ежемесячного пособия в связи с рождением и воспитанием ребенка.</w:t>
      </w:r>
    </w:p>
    <w:p w14:paraId="203D8F68"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14:paraId="6DB621C3"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p w14:paraId="5E9B1FBE"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Регистрация и снятие с регистрационного учета страхователей - физических лиц, заключивших трудовой договор с работником.</w:t>
      </w:r>
    </w:p>
    <w:p w14:paraId="1A69EB60"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Регистрация страхователей и снятие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p w14:paraId="1BEB6502"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p w14:paraId="648224A9"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Выдача гражданам справок о размере пенсий (иных выплат).</w:t>
      </w:r>
    </w:p>
    <w:p w14:paraId="5C9BC28A"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Информирование граждан об отнесении к категории граждан предпенсионного возраста.</w:t>
      </w:r>
    </w:p>
    <w:p w14:paraId="60B32B87"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Предоставление сведений о трудовой деятельности зарегистрированного лица, содержащихся в его индивидуальном лицевом счете.</w:t>
      </w:r>
    </w:p>
    <w:p w14:paraId="7233B649"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t>Прием документов для назначения страховой пенсии по старости в рамках заблаговременной работы.</w:t>
      </w:r>
    </w:p>
    <w:p w14:paraId="61E821B2" w14:textId="6463B236" w:rsidR="00181486" w:rsidRDefault="00181486" w:rsidP="00330E26">
      <w:pPr>
        <w:pStyle w:val="af2"/>
        <w:numPr>
          <w:ilvl w:val="0"/>
          <w:numId w:val="325"/>
        </w:numPr>
        <w:jc w:val="both"/>
        <w:rPr>
          <w:rFonts w:ascii="Arial" w:hAnsi="Arial" w:cs="Arial"/>
          <w:color w:val="623B2A"/>
          <w:sz w:val="24"/>
          <w:szCs w:val="24"/>
        </w:rPr>
      </w:pPr>
      <w:r>
        <w:rPr>
          <w:rFonts w:ascii="Arial" w:hAnsi="Arial" w:cs="Arial"/>
          <w:color w:val="623B2A"/>
          <w:sz w:val="24"/>
          <w:szCs w:val="24"/>
        </w:rPr>
        <w:t>Предоставление услуг по санаторно-курортному лечению, медицинской реабилитации участникам специальной военной операции в центрах реабилитации Фонда пенсионного и социального страхования Российской Федерации.</w:t>
      </w:r>
    </w:p>
    <w:p w14:paraId="55E0A4E6" w14:textId="01D41F78" w:rsidR="00447038" w:rsidRPr="00447038" w:rsidRDefault="00447038" w:rsidP="00447038">
      <w:pPr>
        <w:pStyle w:val="af3"/>
        <w:numPr>
          <w:ilvl w:val="0"/>
          <w:numId w:val="325"/>
        </w:numPr>
        <w:rPr>
          <w:rFonts w:ascii="Arial" w:eastAsiaTheme="minorHAnsi" w:hAnsi="Arial" w:cs="Arial"/>
          <w:color w:val="623B2A"/>
          <w:sz w:val="24"/>
          <w:szCs w:val="24"/>
        </w:rPr>
      </w:pPr>
      <w:r w:rsidRPr="00447038">
        <w:rPr>
          <w:rFonts w:ascii="Arial" w:eastAsiaTheme="minorHAnsi" w:hAnsi="Arial" w:cs="Arial"/>
          <w:color w:val="623B2A"/>
          <w:sz w:val="24"/>
          <w:szCs w:val="24"/>
        </w:rPr>
        <w:t>Предоставление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p w14:paraId="5AF12B4D" w14:textId="77777777" w:rsidR="000A54AC" w:rsidRDefault="000A54AC" w:rsidP="000A54AC">
      <w:pPr>
        <w:pStyle w:val="af2"/>
        <w:ind w:left="720"/>
        <w:jc w:val="both"/>
        <w:rPr>
          <w:rFonts w:ascii="Arial" w:hAnsi="Arial" w:cs="Arial"/>
          <w:color w:val="623B2A"/>
          <w:sz w:val="24"/>
          <w:szCs w:val="24"/>
        </w:rPr>
      </w:pPr>
    </w:p>
    <w:p w14:paraId="612C8E61" w14:textId="77777777" w:rsidR="000A54AC" w:rsidRPr="00DF07F9" w:rsidRDefault="0043283F" w:rsidP="00DF07F9">
      <w:pPr>
        <w:pStyle w:val="af2"/>
        <w:jc w:val="center"/>
        <w:rPr>
          <w:rFonts w:ascii="Arial" w:hAnsi="Arial" w:cs="Arial"/>
          <w:b/>
          <w:color w:val="623B2A"/>
          <w:sz w:val="24"/>
          <w:szCs w:val="24"/>
        </w:rPr>
      </w:pPr>
      <w:r w:rsidRPr="00DF07F9">
        <w:rPr>
          <w:rFonts w:ascii="Arial" w:hAnsi="Arial" w:cs="Arial"/>
          <w:b/>
          <w:color w:val="623B2A"/>
          <w:sz w:val="24"/>
          <w:szCs w:val="24"/>
        </w:rPr>
        <w:t>Росимущество</w:t>
      </w:r>
    </w:p>
    <w:p w14:paraId="1B495250" w14:textId="77777777" w:rsidR="00DF07F9" w:rsidRDefault="00DF07F9" w:rsidP="00DF07F9">
      <w:pPr>
        <w:pStyle w:val="af2"/>
        <w:ind w:left="720"/>
        <w:jc w:val="both"/>
        <w:rPr>
          <w:rFonts w:ascii="Arial" w:hAnsi="Arial" w:cs="Arial"/>
          <w:color w:val="623B2A"/>
          <w:sz w:val="24"/>
          <w:szCs w:val="24"/>
        </w:rPr>
      </w:pPr>
    </w:p>
    <w:p w14:paraId="0088C8C5" w14:textId="77777777" w:rsidR="000A54AC" w:rsidRDefault="0043283F" w:rsidP="00330E26">
      <w:pPr>
        <w:pStyle w:val="af2"/>
        <w:numPr>
          <w:ilvl w:val="0"/>
          <w:numId w:val="325"/>
        </w:numPr>
        <w:jc w:val="both"/>
        <w:rPr>
          <w:rFonts w:ascii="Arial" w:hAnsi="Arial" w:cs="Arial"/>
          <w:color w:val="623B2A"/>
          <w:sz w:val="24"/>
          <w:szCs w:val="24"/>
        </w:rPr>
      </w:pPr>
      <w:r w:rsidRPr="000A54AC">
        <w:rPr>
          <w:rFonts w:ascii="Arial" w:hAnsi="Arial" w:cs="Arial"/>
          <w:color w:val="623B2A"/>
          <w:sz w:val="24"/>
          <w:szCs w:val="24"/>
        </w:rPr>
        <w:lastRenderedPageBreak/>
        <w:t>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14:paraId="44DFF14C" w14:textId="77777777" w:rsidR="0084357F" w:rsidRDefault="0043283F" w:rsidP="00330E26">
      <w:pPr>
        <w:pStyle w:val="af2"/>
        <w:numPr>
          <w:ilvl w:val="0"/>
          <w:numId w:val="325"/>
        </w:numPr>
        <w:jc w:val="both"/>
        <w:rPr>
          <w:rFonts w:ascii="Arial" w:hAnsi="Arial" w:cs="Arial"/>
          <w:color w:val="623B2A"/>
          <w:sz w:val="24"/>
          <w:szCs w:val="24"/>
        </w:rPr>
      </w:pPr>
      <w:r w:rsidRPr="0084357F">
        <w:rPr>
          <w:rFonts w:ascii="Arial" w:hAnsi="Arial" w:cs="Arial"/>
          <w:color w:val="623B2A"/>
          <w:sz w:val="24"/>
          <w:szCs w:val="24"/>
        </w:rPr>
        <w:t>Осуществление в установленном порядке выдачи выписок из реестра федерального имущества.</w:t>
      </w:r>
    </w:p>
    <w:p w14:paraId="6AC49017" w14:textId="77777777" w:rsidR="0084357F" w:rsidRDefault="0084357F" w:rsidP="0084357F">
      <w:pPr>
        <w:pStyle w:val="af2"/>
        <w:jc w:val="both"/>
        <w:rPr>
          <w:rFonts w:ascii="Arial" w:hAnsi="Arial" w:cs="Arial"/>
          <w:color w:val="623B2A"/>
          <w:sz w:val="24"/>
          <w:szCs w:val="24"/>
        </w:rPr>
      </w:pPr>
    </w:p>
    <w:p w14:paraId="126D0AC3" w14:textId="77777777" w:rsidR="0084357F" w:rsidRDefault="0084357F" w:rsidP="00BA263E">
      <w:pPr>
        <w:pStyle w:val="af2"/>
        <w:jc w:val="both"/>
        <w:rPr>
          <w:rFonts w:ascii="Arial" w:hAnsi="Arial" w:cs="Arial"/>
          <w:color w:val="623B2A"/>
          <w:sz w:val="24"/>
          <w:szCs w:val="24"/>
        </w:rPr>
      </w:pPr>
    </w:p>
    <w:p w14:paraId="213AC103" w14:textId="1597890E" w:rsidR="0084357F" w:rsidRPr="0084357F" w:rsidRDefault="0043283F" w:rsidP="0084357F">
      <w:pPr>
        <w:pStyle w:val="af2"/>
        <w:jc w:val="center"/>
        <w:rPr>
          <w:rFonts w:ascii="Arial" w:hAnsi="Arial" w:cs="Arial"/>
          <w:b/>
          <w:color w:val="623B2A"/>
          <w:sz w:val="24"/>
          <w:szCs w:val="24"/>
        </w:rPr>
      </w:pPr>
      <w:r w:rsidRPr="0084357F">
        <w:rPr>
          <w:rFonts w:ascii="Arial" w:hAnsi="Arial" w:cs="Arial"/>
          <w:b/>
          <w:color w:val="623B2A"/>
          <w:sz w:val="24"/>
          <w:szCs w:val="24"/>
        </w:rPr>
        <w:t>Федеральное агентство по делам национальностей</w:t>
      </w:r>
    </w:p>
    <w:p w14:paraId="7C429428" w14:textId="77777777" w:rsidR="0084357F" w:rsidRDefault="0084357F" w:rsidP="0084357F">
      <w:pPr>
        <w:pStyle w:val="af2"/>
        <w:jc w:val="both"/>
        <w:rPr>
          <w:rFonts w:ascii="Arial" w:hAnsi="Arial" w:cs="Arial"/>
          <w:color w:val="623B2A"/>
          <w:sz w:val="24"/>
          <w:szCs w:val="24"/>
        </w:rPr>
      </w:pPr>
    </w:p>
    <w:p w14:paraId="2E255C7A" w14:textId="5B899313" w:rsidR="00C24298" w:rsidRPr="002105A4" w:rsidRDefault="0043283F" w:rsidP="00330E26">
      <w:pPr>
        <w:pStyle w:val="af2"/>
        <w:numPr>
          <w:ilvl w:val="0"/>
          <w:numId w:val="325"/>
        </w:numPr>
        <w:jc w:val="both"/>
        <w:rPr>
          <w:rFonts w:ascii="Arial" w:hAnsi="Arial" w:cs="Arial"/>
          <w:color w:val="623B2A"/>
          <w:sz w:val="24"/>
          <w:szCs w:val="24"/>
        </w:rPr>
      </w:pPr>
      <w:r w:rsidRPr="002105A4">
        <w:rPr>
          <w:rFonts w:ascii="Arial" w:hAnsi="Arial" w:cs="Arial"/>
          <w:color w:val="623B2A"/>
          <w:sz w:val="24"/>
          <w:szCs w:val="24"/>
        </w:rPr>
        <w:t>Государственная услуга по учету лиц, относящихся к коренным малочисленным народам Российской Федерации.</w:t>
      </w:r>
    </w:p>
    <w:p w14:paraId="3A42DFE8" w14:textId="77777777" w:rsidR="00C24298" w:rsidRDefault="00C24298" w:rsidP="00C24298">
      <w:pPr>
        <w:pStyle w:val="af2"/>
        <w:ind w:left="360"/>
        <w:jc w:val="both"/>
        <w:rPr>
          <w:rFonts w:ascii="Arial" w:hAnsi="Arial" w:cs="Arial"/>
          <w:color w:val="623B2A"/>
          <w:sz w:val="24"/>
          <w:szCs w:val="24"/>
        </w:rPr>
      </w:pPr>
    </w:p>
    <w:p w14:paraId="78D78FCB" w14:textId="77777777" w:rsidR="001A1278" w:rsidRPr="001A1278" w:rsidRDefault="0043283F" w:rsidP="001A1278">
      <w:pPr>
        <w:pStyle w:val="af2"/>
        <w:jc w:val="center"/>
        <w:rPr>
          <w:rFonts w:ascii="Arial" w:hAnsi="Arial" w:cs="Arial"/>
          <w:b/>
          <w:color w:val="623B2A"/>
          <w:sz w:val="24"/>
          <w:szCs w:val="24"/>
        </w:rPr>
      </w:pPr>
      <w:r w:rsidRPr="001A1278">
        <w:rPr>
          <w:rFonts w:ascii="Arial" w:hAnsi="Arial" w:cs="Arial"/>
          <w:b/>
          <w:color w:val="623B2A"/>
          <w:sz w:val="24"/>
          <w:szCs w:val="24"/>
        </w:rPr>
        <w:t>Управление Министерства юстиции Российской Федерации</w:t>
      </w:r>
      <w:r w:rsidR="00C24298" w:rsidRPr="001A1278">
        <w:rPr>
          <w:rFonts w:ascii="Arial" w:hAnsi="Arial" w:cs="Arial"/>
          <w:b/>
          <w:color w:val="623B2A"/>
          <w:sz w:val="24"/>
          <w:szCs w:val="24"/>
        </w:rPr>
        <w:t xml:space="preserve"> </w:t>
      </w:r>
    </w:p>
    <w:p w14:paraId="05B9A073" w14:textId="00B4677F" w:rsidR="00C24298" w:rsidRPr="001A1278" w:rsidRDefault="0043283F" w:rsidP="001A1278">
      <w:pPr>
        <w:pStyle w:val="af2"/>
        <w:jc w:val="center"/>
        <w:rPr>
          <w:rFonts w:ascii="Arial" w:hAnsi="Arial" w:cs="Arial"/>
          <w:b/>
          <w:color w:val="623B2A"/>
          <w:sz w:val="24"/>
          <w:szCs w:val="24"/>
        </w:rPr>
      </w:pPr>
      <w:r w:rsidRPr="001A1278">
        <w:rPr>
          <w:rFonts w:ascii="Arial" w:hAnsi="Arial" w:cs="Arial"/>
          <w:b/>
          <w:color w:val="623B2A"/>
          <w:sz w:val="24"/>
          <w:szCs w:val="24"/>
        </w:rPr>
        <w:t>по Архангельской области и Ненецкому автономному округу</w:t>
      </w:r>
    </w:p>
    <w:p w14:paraId="33B196CA" w14:textId="77777777" w:rsidR="001A1278" w:rsidRDefault="001A1278" w:rsidP="001A1278">
      <w:pPr>
        <w:pStyle w:val="af2"/>
        <w:jc w:val="both"/>
        <w:rPr>
          <w:rFonts w:ascii="Arial" w:hAnsi="Arial" w:cs="Arial"/>
          <w:color w:val="623B2A"/>
          <w:sz w:val="24"/>
          <w:szCs w:val="24"/>
        </w:rPr>
      </w:pPr>
    </w:p>
    <w:p w14:paraId="3FBCA740" w14:textId="77777777" w:rsidR="00C24298" w:rsidRDefault="0043283F" w:rsidP="00330E26">
      <w:pPr>
        <w:pStyle w:val="af2"/>
        <w:numPr>
          <w:ilvl w:val="0"/>
          <w:numId w:val="325"/>
        </w:numPr>
        <w:jc w:val="both"/>
        <w:rPr>
          <w:rFonts w:ascii="Arial" w:hAnsi="Arial" w:cs="Arial"/>
          <w:color w:val="623B2A"/>
          <w:sz w:val="24"/>
          <w:szCs w:val="24"/>
        </w:rPr>
      </w:pPr>
      <w:r w:rsidRPr="00C24298">
        <w:rPr>
          <w:rFonts w:ascii="Arial" w:hAnsi="Arial" w:cs="Arial"/>
          <w:color w:val="623B2A"/>
          <w:sz w:val="24"/>
          <w:szCs w:val="24"/>
        </w:rPr>
        <w:t>Проставление апостиля на российских официальных документах, подлежащих вывозу за пределы территории Российской Федерации</w:t>
      </w:r>
    </w:p>
    <w:p w14:paraId="095601CD" w14:textId="77777777" w:rsidR="00195C73" w:rsidRDefault="00195C73" w:rsidP="00195C73">
      <w:pPr>
        <w:pStyle w:val="af2"/>
        <w:ind w:left="720"/>
        <w:jc w:val="both"/>
        <w:rPr>
          <w:rFonts w:ascii="Arial" w:hAnsi="Arial" w:cs="Arial"/>
          <w:color w:val="623B2A"/>
          <w:sz w:val="24"/>
          <w:szCs w:val="24"/>
        </w:rPr>
      </w:pPr>
    </w:p>
    <w:p w14:paraId="693DF7BD" w14:textId="7C890715" w:rsidR="00195C73" w:rsidRDefault="00195C73" w:rsidP="00195C73">
      <w:pPr>
        <w:pStyle w:val="af2"/>
        <w:jc w:val="center"/>
        <w:rPr>
          <w:rFonts w:ascii="Arial" w:hAnsi="Arial" w:cs="Arial"/>
          <w:b/>
          <w:color w:val="623B2A"/>
          <w:sz w:val="24"/>
          <w:szCs w:val="24"/>
        </w:rPr>
      </w:pPr>
      <w:r w:rsidRPr="00195C73">
        <w:rPr>
          <w:rFonts w:ascii="Arial" w:hAnsi="Arial" w:cs="Arial"/>
          <w:b/>
          <w:color w:val="623B2A"/>
          <w:sz w:val="24"/>
          <w:szCs w:val="24"/>
        </w:rPr>
        <w:t>Управление Министерства юстиции Российской Федерации</w:t>
      </w:r>
      <w:r>
        <w:rPr>
          <w:rFonts w:ascii="Arial" w:hAnsi="Arial" w:cs="Arial"/>
          <w:b/>
          <w:color w:val="623B2A"/>
          <w:sz w:val="24"/>
          <w:szCs w:val="24"/>
        </w:rPr>
        <w:t xml:space="preserve"> </w:t>
      </w:r>
      <w:r w:rsidRPr="00195C73">
        <w:rPr>
          <w:rFonts w:ascii="Arial" w:hAnsi="Arial" w:cs="Arial"/>
          <w:b/>
          <w:color w:val="623B2A"/>
          <w:sz w:val="24"/>
          <w:szCs w:val="24"/>
        </w:rPr>
        <w:t>по Архангельской области и Ненецкому автономному округу</w:t>
      </w:r>
    </w:p>
    <w:p w14:paraId="4DB4BF1F" w14:textId="77777777" w:rsidR="00195C73" w:rsidRDefault="00195C73" w:rsidP="00195C73">
      <w:pPr>
        <w:pStyle w:val="af2"/>
        <w:jc w:val="center"/>
        <w:rPr>
          <w:rFonts w:ascii="Arial" w:hAnsi="Arial" w:cs="Arial"/>
          <w:b/>
          <w:color w:val="623B2A"/>
          <w:sz w:val="24"/>
          <w:szCs w:val="24"/>
        </w:rPr>
      </w:pPr>
    </w:p>
    <w:p w14:paraId="2FE19F26" w14:textId="07740236" w:rsidR="00195C73" w:rsidRPr="00195C73" w:rsidRDefault="00195C73" w:rsidP="00195C73">
      <w:pPr>
        <w:pStyle w:val="af2"/>
        <w:numPr>
          <w:ilvl w:val="0"/>
          <w:numId w:val="325"/>
        </w:numPr>
        <w:jc w:val="both"/>
        <w:rPr>
          <w:rFonts w:ascii="Arial" w:hAnsi="Arial" w:cs="Arial"/>
          <w:color w:val="623B2A"/>
          <w:sz w:val="24"/>
          <w:szCs w:val="24"/>
        </w:rPr>
      </w:pPr>
      <w:r w:rsidRPr="00195C73">
        <w:rPr>
          <w:rFonts w:ascii="Arial" w:hAnsi="Arial" w:cs="Arial"/>
          <w:color w:val="623B2A"/>
          <w:sz w:val="24"/>
          <w:szCs w:val="24"/>
        </w:rPr>
        <w:t>Прохождение процедуры идентификации личности по заявлению на оформление персонифицированной карты для посещения спортивного соревнования</w:t>
      </w:r>
    </w:p>
    <w:p w14:paraId="23F31348" w14:textId="77777777" w:rsidR="001A1278" w:rsidRDefault="001A1278" w:rsidP="00195C73">
      <w:pPr>
        <w:pStyle w:val="af2"/>
        <w:ind w:left="360"/>
        <w:jc w:val="both"/>
        <w:rPr>
          <w:rFonts w:ascii="Arial" w:hAnsi="Arial" w:cs="Arial"/>
          <w:color w:val="623B2A"/>
          <w:sz w:val="24"/>
          <w:szCs w:val="24"/>
        </w:rPr>
      </w:pPr>
    </w:p>
    <w:p w14:paraId="68EA7937" w14:textId="77777777" w:rsidR="00C24298" w:rsidRPr="001A1278" w:rsidRDefault="0043283F" w:rsidP="001A1278">
      <w:pPr>
        <w:pStyle w:val="af2"/>
        <w:jc w:val="center"/>
        <w:rPr>
          <w:rFonts w:ascii="Arial" w:hAnsi="Arial" w:cs="Arial"/>
          <w:b/>
          <w:color w:val="623B2A"/>
          <w:sz w:val="24"/>
          <w:szCs w:val="24"/>
        </w:rPr>
      </w:pPr>
      <w:r w:rsidRPr="001A1278">
        <w:rPr>
          <w:rFonts w:ascii="Arial" w:hAnsi="Arial" w:cs="Arial"/>
          <w:b/>
          <w:color w:val="623B2A"/>
          <w:sz w:val="24"/>
          <w:szCs w:val="24"/>
        </w:rPr>
        <w:t>Военный комиссариат Ненецкого автономного округа</w:t>
      </w:r>
    </w:p>
    <w:p w14:paraId="3F378813" w14:textId="77777777" w:rsidR="001A1278" w:rsidRDefault="001A1278" w:rsidP="001A1278">
      <w:pPr>
        <w:pStyle w:val="af2"/>
        <w:jc w:val="both"/>
        <w:rPr>
          <w:rFonts w:ascii="Arial" w:hAnsi="Arial" w:cs="Arial"/>
          <w:color w:val="623B2A"/>
          <w:sz w:val="24"/>
          <w:szCs w:val="24"/>
        </w:rPr>
      </w:pPr>
    </w:p>
    <w:p w14:paraId="4DCEFDC6" w14:textId="77777777" w:rsidR="00C24298" w:rsidRDefault="0043283F" w:rsidP="00330E26">
      <w:pPr>
        <w:pStyle w:val="af2"/>
        <w:numPr>
          <w:ilvl w:val="0"/>
          <w:numId w:val="325"/>
        </w:numPr>
        <w:jc w:val="both"/>
        <w:rPr>
          <w:rFonts w:ascii="Arial" w:hAnsi="Arial" w:cs="Arial"/>
          <w:color w:val="623B2A"/>
          <w:sz w:val="24"/>
          <w:szCs w:val="24"/>
        </w:rPr>
      </w:pPr>
      <w:r w:rsidRPr="00C24298">
        <w:rPr>
          <w:rFonts w:ascii="Arial" w:hAnsi="Arial" w:cs="Arial"/>
          <w:color w:val="623B2A"/>
          <w:sz w:val="24"/>
          <w:szCs w:val="24"/>
        </w:rPr>
        <w:t>Воинский учет.</w:t>
      </w:r>
    </w:p>
    <w:p w14:paraId="31D60F33" w14:textId="18EA6555" w:rsidR="00A76D39" w:rsidRDefault="0043283F" w:rsidP="00330E26">
      <w:pPr>
        <w:pStyle w:val="af2"/>
        <w:numPr>
          <w:ilvl w:val="0"/>
          <w:numId w:val="325"/>
        </w:numPr>
        <w:jc w:val="both"/>
        <w:rPr>
          <w:rFonts w:ascii="Arial" w:hAnsi="Arial" w:cs="Arial"/>
          <w:color w:val="623B2A"/>
          <w:sz w:val="24"/>
          <w:szCs w:val="24"/>
        </w:rPr>
      </w:pPr>
      <w:r w:rsidRPr="00C24298">
        <w:rPr>
          <w:rFonts w:ascii="Arial" w:hAnsi="Arial" w:cs="Arial"/>
          <w:color w:val="623B2A"/>
          <w:sz w:val="24"/>
          <w:szCs w:val="24"/>
        </w:rPr>
        <w:t>Выдача справок военных комиссариатов.</w:t>
      </w:r>
    </w:p>
    <w:p w14:paraId="2A8B1009" w14:textId="77777777" w:rsidR="00176A3C" w:rsidRDefault="00176A3C" w:rsidP="00176A3C">
      <w:pPr>
        <w:pStyle w:val="af2"/>
        <w:ind w:left="720"/>
        <w:jc w:val="both"/>
        <w:rPr>
          <w:rFonts w:ascii="Arial" w:hAnsi="Arial" w:cs="Arial"/>
          <w:color w:val="623B2A"/>
          <w:sz w:val="24"/>
          <w:szCs w:val="24"/>
        </w:rPr>
      </w:pPr>
    </w:p>
    <w:p w14:paraId="3AFC9A7C" w14:textId="358643DB" w:rsidR="00176A3C" w:rsidRPr="00176A3C" w:rsidRDefault="00176A3C" w:rsidP="00176A3C">
      <w:pPr>
        <w:pStyle w:val="af2"/>
        <w:jc w:val="center"/>
        <w:rPr>
          <w:rFonts w:ascii="Arial" w:hAnsi="Arial" w:cs="Arial"/>
          <w:b/>
          <w:color w:val="623B2A"/>
          <w:sz w:val="24"/>
          <w:szCs w:val="24"/>
        </w:rPr>
      </w:pPr>
      <w:r w:rsidRPr="00176A3C">
        <w:rPr>
          <w:rFonts w:ascii="Arial" w:hAnsi="Arial" w:cs="Arial"/>
          <w:b/>
          <w:color w:val="623B2A"/>
          <w:sz w:val="24"/>
          <w:szCs w:val="24"/>
        </w:rPr>
        <w:t>Министерство обороны Российской Федерации, федеральн</w:t>
      </w:r>
      <w:r>
        <w:rPr>
          <w:rFonts w:ascii="Arial" w:hAnsi="Arial" w:cs="Arial"/>
          <w:b/>
          <w:color w:val="623B2A"/>
          <w:sz w:val="24"/>
          <w:szCs w:val="24"/>
        </w:rPr>
        <w:t>ое</w:t>
      </w:r>
    </w:p>
    <w:p w14:paraId="4BFFAC8A" w14:textId="4C735643" w:rsidR="00176A3C" w:rsidRDefault="00176A3C" w:rsidP="00176A3C">
      <w:pPr>
        <w:pStyle w:val="af2"/>
        <w:jc w:val="center"/>
        <w:rPr>
          <w:rFonts w:ascii="Arial" w:hAnsi="Arial" w:cs="Arial"/>
          <w:b/>
          <w:color w:val="623B2A"/>
          <w:sz w:val="24"/>
          <w:szCs w:val="24"/>
        </w:rPr>
      </w:pPr>
      <w:r w:rsidRPr="00176A3C">
        <w:rPr>
          <w:rFonts w:ascii="Arial" w:hAnsi="Arial" w:cs="Arial"/>
          <w:b/>
          <w:color w:val="623B2A"/>
          <w:sz w:val="24"/>
          <w:szCs w:val="24"/>
        </w:rPr>
        <w:t>казенн</w:t>
      </w:r>
      <w:r>
        <w:rPr>
          <w:rFonts w:ascii="Arial" w:hAnsi="Arial" w:cs="Arial"/>
          <w:b/>
          <w:color w:val="623B2A"/>
          <w:sz w:val="24"/>
          <w:szCs w:val="24"/>
        </w:rPr>
        <w:t>ое</w:t>
      </w:r>
      <w:r w:rsidRPr="00176A3C">
        <w:rPr>
          <w:rFonts w:ascii="Arial" w:hAnsi="Arial" w:cs="Arial"/>
          <w:b/>
          <w:color w:val="623B2A"/>
          <w:sz w:val="24"/>
          <w:szCs w:val="24"/>
        </w:rPr>
        <w:t xml:space="preserve"> учреждение «Военно-социальный центр» Министерства обороны Российской Федерации</w:t>
      </w:r>
    </w:p>
    <w:p w14:paraId="33F3044F" w14:textId="77777777" w:rsidR="00176A3C" w:rsidRPr="001A1278" w:rsidRDefault="00176A3C" w:rsidP="00176A3C">
      <w:pPr>
        <w:pStyle w:val="af2"/>
        <w:jc w:val="center"/>
        <w:rPr>
          <w:rFonts w:ascii="Arial" w:hAnsi="Arial" w:cs="Arial"/>
          <w:b/>
          <w:color w:val="623B2A"/>
          <w:sz w:val="24"/>
          <w:szCs w:val="24"/>
        </w:rPr>
      </w:pPr>
    </w:p>
    <w:p w14:paraId="09194D2C" w14:textId="4CF190B3" w:rsidR="00176A3C" w:rsidRPr="00C24298" w:rsidRDefault="00176A3C" w:rsidP="00176A3C">
      <w:pPr>
        <w:pStyle w:val="af2"/>
        <w:numPr>
          <w:ilvl w:val="0"/>
          <w:numId w:val="325"/>
        </w:numPr>
        <w:jc w:val="both"/>
        <w:rPr>
          <w:rFonts w:ascii="Arial" w:hAnsi="Arial" w:cs="Arial"/>
          <w:color w:val="623B2A"/>
          <w:sz w:val="24"/>
          <w:szCs w:val="24"/>
        </w:rPr>
      </w:pPr>
      <w:r>
        <w:rPr>
          <w:rFonts w:ascii="Arial" w:hAnsi="Arial" w:cs="Arial"/>
          <w:color w:val="623B2A"/>
          <w:sz w:val="24"/>
          <w:szCs w:val="24"/>
        </w:rPr>
        <w:t>Выдача справки на бумажном носителе</w:t>
      </w:r>
      <w:r w:rsidRPr="00176A3C">
        <w:rPr>
          <w:rFonts w:ascii="Arial" w:hAnsi="Arial" w:cs="Arial"/>
          <w:color w:val="623B2A"/>
          <w:sz w:val="24"/>
          <w:szCs w:val="24"/>
        </w:rPr>
        <w:t>, подтверждающей факт участия граждан Российской Федерации в специальной военной операции</w:t>
      </w:r>
      <w:r>
        <w:rPr>
          <w:rFonts w:ascii="Arial" w:hAnsi="Arial" w:cs="Arial"/>
          <w:color w:val="623B2A"/>
          <w:sz w:val="24"/>
          <w:szCs w:val="24"/>
        </w:rPr>
        <w:t>.</w:t>
      </w:r>
    </w:p>
    <w:p w14:paraId="7C11D291" w14:textId="77777777" w:rsidR="00A76D39" w:rsidRPr="00330E26" w:rsidRDefault="00A76D39" w:rsidP="00330E26">
      <w:pPr>
        <w:pStyle w:val="af2"/>
        <w:rPr>
          <w:rFonts w:ascii="Arial" w:hAnsi="Arial" w:cs="Arial"/>
          <w:color w:val="623B2A"/>
          <w:sz w:val="24"/>
          <w:szCs w:val="24"/>
        </w:rPr>
      </w:pPr>
    </w:p>
    <w:p w14:paraId="52C809F9" w14:textId="77777777" w:rsidR="00A76D39" w:rsidRPr="00330E26" w:rsidRDefault="00A76D39" w:rsidP="00330E26">
      <w:pPr>
        <w:pStyle w:val="af2"/>
        <w:rPr>
          <w:rFonts w:ascii="Arial" w:hAnsi="Arial" w:cs="Arial"/>
          <w:color w:val="623B2A"/>
          <w:sz w:val="24"/>
          <w:szCs w:val="24"/>
        </w:rPr>
      </w:pPr>
    </w:p>
    <w:p w14:paraId="5F3374B0" w14:textId="77777777" w:rsidR="00A76D39" w:rsidRPr="00330E26" w:rsidRDefault="00A76D39" w:rsidP="00330E26">
      <w:pPr>
        <w:pStyle w:val="af2"/>
        <w:rPr>
          <w:rFonts w:ascii="Arial" w:hAnsi="Arial" w:cs="Arial"/>
          <w:color w:val="623B2A"/>
          <w:sz w:val="24"/>
          <w:szCs w:val="24"/>
        </w:rPr>
      </w:pPr>
    </w:p>
    <w:p w14:paraId="54107EF8" w14:textId="77777777" w:rsidR="00A76D39" w:rsidRPr="00107B75" w:rsidRDefault="00A76D39" w:rsidP="00107B75">
      <w:pPr>
        <w:pStyle w:val="af2"/>
        <w:rPr>
          <w:rFonts w:ascii="Arial" w:hAnsi="Arial" w:cs="Arial"/>
          <w:color w:val="623B2A"/>
          <w:sz w:val="24"/>
          <w:szCs w:val="24"/>
        </w:rPr>
      </w:pPr>
    </w:p>
    <w:p w14:paraId="17E3D3AD" w14:textId="77777777" w:rsidR="00A76D39" w:rsidRPr="00107B75" w:rsidRDefault="00A76D39" w:rsidP="00107B75">
      <w:pPr>
        <w:pStyle w:val="af2"/>
        <w:rPr>
          <w:rFonts w:ascii="Arial" w:hAnsi="Arial" w:cs="Arial"/>
          <w:color w:val="623B2A"/>
          <w:sz w:val="24"/>
          <w:szCs w:val="24"/>
        </w:rPr>
      </w:pPr>
    </w:p>
    <w:p w14:paraId="1A3C56B0" w14:textId="77777777" w:rsidR="00A76D39" w:rsidRPr="00107B75" w:rsidRDefault="00A76D39" w:rsidP="00107B75">
      <w:pPr>
        <w:pStyle w:val="af2"/>
        <w:rPr>
          <w:rFonts w:ascii="Arial" w:hAnsi="Arial" w:cs="Arial"/>
          <w:color w:val="623B2A"/>
          <w:sz w:val="24"/>
          <w:szCs w:val="24"/>
        </w:rPr>
      </w:pPr>
    </w:p>
    <w:p w14:paraId="17D65251" w14:textId="77777777" w:rsidR="00A76D39" w:rsidRPr="00107B75" w:rsidRDefault="00A76D39" w:rsidP="00107B75">
      <w:pPr>
        <w:pStyle w:val="af2"/>
        <w:rPr>
          <w:rFonts w:ascii="Arial" w:hAnsi="Arial" w:cs="Arial"/>
          <w:color w:val="623B2A"/>
          <w:sz w:val="24"/>
          <w:szCs w:val="24"/>
        </w:rPr>
      </w:pPr>
    </w:p>
    <w:p w14:paraId="14209FA1" w14:textId="77777777" w:rsidR="00A76D39" w:rsidRPr="00107B75" w:rsidRDefault="00A76D39" w:rsidP="00107B75">
      <w:pPr>
        <w:pStyle w:val="af2"/>
        <w:rPr>
          <w:rFonts w:ascii="Arial" w:hAnsi="Arial" w:cs="Arial"/>
          <w:color w:val="623B2A"/>
          <w:sz w:val="24"/>
          <w:szCs w:val="24"/>
        </w:rPr>
      </w:pPr>
    </w:p>
    <w:p w14:paraId="4298B1CA" w14:textId="77777777" w:rsidR="00A76D39" w:rsidRPr="00107B75" w:rsidRDefault="00A76D39" w:rsidP="00107B75">
      <w:pPr>
        <w:pStyle w:val="af2"/>
        <w:rPr>
          <w:rFonts w:ascii="Arial" w:hAnsi="Arial" w:cs="Arial"/>
          <w:color w:val="623B2A"/>
          <w:sz w:val="24"/>
          <w:szCs w:val="24"/>
        </w:rPr>
      </w:pPr>
    </w:p>
    <w:p w14:paraId="76E9651A" w14:textId="77777777" w:rsidR="00A76D39" w:rsidRPr="00107B75" w:rsidRDefault="00A76D39" w:rsidP="00107B75">
      <w:pPr>
        <w:pStyle w:val="af2"/>
        <w:rPr>
          <w:rFonts w:ascii="Arial" w:hAnsi="Arial" w:cs="Arial"/>
          <w:color w:val="623B2A"/>
          <w:sz w:val="24"/>
          <w:szCs w:val="24"/>
        </w:rPr>
      </w:pPr>
    </w:p>
    <w:p w14:paraId="72D884A9" w14:textId="77777777" w:rsidR="00A76D39" w:rsidRPr="00107B75" w:rsidRDefault="00A76D39" w:rsidP="00107B75">
      <w:pPr>
        <w:pStyle w:val="af2"/>
        <w:rPr>
          <w:rFonts w:ascii="Arial" w:hAnsi="Arial" w:cs="Arial"/>
          <w:color w:val="623B2A"/>
          <w:sz w:val="24"/>
          <w:szCs w:val="24"/>
        </w:rPr>
      </w:pPr>
    </w:p>
    <w:p w14:paraId="77664F16" w14:textId="77777777" w:rsidR="00A76D39" w:rsidRPr="00107B75" w:rsidRDefault="00A76D39" w:rsidP="00107B75">
      <w:pPr>
        <w:pStyle w:val="af2"/>
        <w:rPr>
          <w:rFonts w:ascii="Arial" w:hAnsi="Arial" w:cs="Arial"/>
          <w:color w:val="623B2A"/>
          <w:sz w:val="24"/>
          <w:szCs w:val="24"/>
        </w:rPr>
      </w:pPr>
    </w:p>
    <w:p w14:paraId="2AF4FD66" w14:textId="77777777" w:rsidR="00A76D39" w:rsidRPr="00107B75" w:rsidRDefault="00A76D39" w:rsidP="00107B75">
      <w:pPr>
        <w:pStyle w:val="af2"/>
        <w:rPr>
          <w:rFonts w:ascii="Arial" w:hAnsi="Arial" w:cs="Arial"/>
          <w:color w:val="623B2A"/>
          <w:sz w:val="24"/>
          <w:szCs w:val="24"/>
        </w:rPr>
      </w:pPr>
    </w:p>
    <w:p w14:paraId="13A9F605" w14:textId="77777777" w:rsidR="00A76D39" w:rsidRPr="00107B75" w:rsidRDefault="00A76D39" w:rsidP="00107B75">
      <w:pPr>
        <w:pStyle w:val="af2"/>
        <w:rPr>
          <w:rFonts w:ascii="Arial" w:hAnsi="Arial" w:cs="Arial"/>
          <w:color w:val="623B2A"/>
          <w:sz w:val="24"/>
          <w:szCs w:val="24"/>
        </w:rPr>
      </w:pPr>
    </w:p>
    <w:p w14:paraId="7A4FC7A0" w14:textId="77777777" w:rsidR="00A76D39" w:rsidRPr="00107B75" w:rsidRDefault="00A76D39" w:rsidP="00107B75">
      <w:pPr>
        <w:pStyle w:val="af2"/>
        <w:rPr>
          <w:rFonts w:ascii="Arial" w:hAnsi="Arial" w:cs="Arial"/>
          <w:color w:val="623B2A"/>
          <w:sz w:val="24"/>
          <w:szCs w:val="24"/>
        </w:rPr>
      </w:pPr>
    </w:p>
    <w:p w14:paraId="61AA2C99" w14:textId="77777777" w:rsidR="00A76D39" w:rsidRPr="00107B75" w:rsidRDefault="00A76D39" w:rsidP="00107B75">
      <w:pPr>
        <w:pStyle w:val="af2"/>
        <w:rPr>
          <w:rFonts w:ascii="Arial" w:hAnsi="Arial" w:cs="Arial"/>
          <w:color w:val="623B2A"/>
          <w:sz w:val="24"/>
          <w:szCs w:val="24"/>
        </w:rPr>
      </w:pPr>
    </w:p>
    <w:p w14:paraId="26BECDC3" w14:textId="77777777" w:rsidR="00A535F1" w:rsidRPr="00107B75" w:rsidRDefault="00A535F1" w:rsidP="00107B75">
      <w:pPr>
        <w:pStyle w:val="af2"/>
        <w:rPr>
          <w:rFonts w:ascii="Arial" w:hAnsi="Arial" w:cs="Arial"/>
          <w:color w:val="623B2A"/>
          <w:sz w:val="24"/>
          <w:szCs w:val="24"/>
        </w:rPr>
      </w:pPr>
    </w:p>
    <w:p w14:paraId="00E87FB2" w14:textId="77777777" w:rsidR="00A535F1" w:rsidRPr="00107B75" w:rsidRDefault="00A535F1" w:rsidP="00107B75">
      <w:pPr>
        <w:pStyle w:val="af2"/>
        <w:rPr>
          <w:rFonts w:ascii="Arial" w:hAnsi="Arial" w:cs="Arial"/>
          <w:color w:val="623B2A"/>
          <w:sz w:val="24"/>
          <w:szCs w:val="24"/>
        </w:rPr>
      </w:pPr>
    </w:p>
    <w:p w14:paraId="72777892" w14:textId="77777777" w:rsidR="00A535F1" w:rsidRDefault="00A535F1" w:rsidP="00107B75">
      <w:pPr>
        <w:pStyle w:val="af2"/>
        <w:rPr>
          <w:rFonts w:ascii="Arial" w:hAnsi="Arial" w:cs="Arial"/>
          <w:color w:val="623B2A"/>
          <w:sz w:val="24"/>
          <w:szCs w:val="24"/>
        </w:rPr>
      </w:pPr>
    </w:p>
    <w:p w14:paraId="7D2086E9" w14:textId="77777777" w:rsidR="00BA263E" w:rsidRPr="00107B75" w:rsidRDefault="00BA263E" w:rsidP="00107B75">
      <w:pPr>
        <w:pStyle w:val="af2"/>
        <w:rPr>
          <w:rFonts w:ascii="Arial" w:hAnsi="Arial" w:cs="Arial"/>
          <w:color w:val="623B2A"/>
          <w:sz w:val="24"/>
          <w:szCs w:val="24"/>
        </w:rPr>
      </w:pPr>
    </w:p>
    <w:p w14:paraId="096AB68F" w14:textId="2BF4FF71" w:rsidR="00107B75" w:rsidRDefault="0043283F" w:rsidP="00AC2410">
      <w:pPr>
        <w:pStyle w:val="af2"/>
        <w:jc w:val="center"/>
        <w:rPr>
          <w:rFonts w:ascii="Arial" w:hAnsi="Arial" w:cs="Arial"/>
          <w:b/>
          <w:color w:val="623B2A"/>
          <w:sz w:val="24"/>
          <w:szCs w:val="24"/>
        </w:rPr>
      </w:pPr>
      <w:r w:rsidRPr="00107B75">
        <w:rPr>
          <w:rFonts w:ascii="Arial" w:hAnsi="Arial" w:cs="Arial"/>
          <w:b/>
          <w:color w:val="623B2A"/>
          <w:sz w:val="24"/>
          <w:szCs w:val="24"/>
        </w:rPr>
        <w:lastRenderedPageBreak/>
        <w:t xml:space="preserve">II. </w:t>
      </w:r>
      <w:r w:rsidR="00107B75" w:rsidRPr="00107B75">
        <w:rPr>
          <w:rFonts w:ascii="Arial" w:hAnsi="Arial" w:cs="Arial"/>
          <w:b/>
          <w:color w:val="623B2A"/>
          <w:sz w:val="24"/>
          <w:szCs w:val="24"/>
        </w:rPr>
        <w:t xml:space="preserve">Государственные услуги, </w:t>
      </w:r>
      <w:r w:rsidRPr="00107B75">
        <w:rPr>
          <w:rFonts w:ascii="Arial" w:hAnsi="Arial" w:cs="Arial"/>
          <w:b/>
          <w:color w:val="623B2A"/>
          <w:sz w:val="24"/>
          <w:szCs w:val="24"/>
        </w:rPr>
        <w:t>предостав</w:t>
      </w:r>
      <w:r w:rsidR="00107B75" w:rsidRPr="00107B75">
        <w:rPr>
          <w:rFonts w:ascii="Arial" w:hAnsi="Arial" w:cs="Arial"/>
          <w:b/>
          <w:color w:val="623B2A"/>
          <w:sz w:val="24"/>
          <w:szCs w:val="24"/>
        </w:rPr>
        <w:t>ляемые исполнительными органами</w:t>
      </w:r>
      <w:r w:rsidR="00AC2410">
        <w:rPr>
          <w:rFonts w:ascii="Arial" w:hAnsi="Arial" w:cs="Arial"/>
          <w:b/>
          <w:color w:val="623B2A"/>
          <w:sz w:val="24"/>
          <w:szCs w:val="24"/>
        </w:rPr>
        <w:t xml:space="preserve"> </w:t>
      </w:r>
      <w:r w:rsidRPr="00107B75">
        <w:rPr>
          <w:rFonts w:ascii="Arial" w:hAnsi="Arial" w:cs="Arial"/>
          <w:b/>
          <w:color w:val="623B2A"/>
          <w:sz w:val="24"/>
          <w:szCs w:val="24"/>
        </w:rPr>
        <w:t>государственной власти Ненецкого автономного округа</w:t>
      </w:r>
    </w:p>
    <w:p w14:paraId="70F86717" w14:textId="77777777" w:rsidR="00AC2410" w:rsidRPr="00107B75" w:rsidRDefault="00AC2410" w:rsidP="00AC2410">
      <w:pPr>
        <w:pStyle w:val="af2"/>
        <w:jc w:val="center"/>
        <w:rPr>
          <w:rFonts w:ascii="Arial" w:hAnsi="Arial" w:cs="Arial"/>
          <w:b/>
          <w:color w:val="623B2A"/>
          <w:sz w:val="24"/>
          <w:szCs w:val="24"/>
        </w:rPr>
      </w:pPr>
    </w:p>
    <w:p w14:paraId="51641C01" w14:textId="77777777" w:rsidR="00AC2410" w:rsidRDefault="00AC2410" w:rsidP="00AC2410">
      <w:pPr>
        <w:pStyle w:val="af2"/>
        <w:jc w:val="center"/>
        <w:rPr>
          <w:rFonts w:ascii="Arial" w:hAnsi="Arial" w:cs="Arial"/>
          <w:b/>
          <w:color w:val="623B2A"/>
          <w:sz w:val="24"/>
          <w:szCs w:val="24"/>
        </w:rPr>
      </w:pPr>
      <w:r>
        <w:rPr>
          <w:rFonts w:ascii="Arial" w:hAnsi="Arial" w:cs="Arial"/>
          <w:b/>
          <w:color w:val="623B2A"/>
          <w:sz w:val="24"/>
          <w:szCs w:val="24"/>
        </w:rPr>
        <w:t>А</w:t>
      </w:r>
      <w:r w:rsidR="0043283F" w:rsidRPr="00107B75">
        <w:rPr>
          <w:rFonts w:ascii="Arial" w:hAnsi="Arial" w:cs="Arial"/>
          <w:b/>
          <w:color w:val="623B2A"/>
          <w:sz w:val="24"/>
          <w:szCs w:val="24"/>
        </w:rPr>
        <w:t>ппарат Администрации Ненецкого автономного округа</w:t>
      </w:r>
    </w:p>
    <w:p w14:paraId="1144765E" w14:textId="77777777" w:rsidR="00AC2410" w:rsidRDefault="00AC2410" w:rsidP="00AC2410">
      <w:pPr>
        <w:pStyle w:val="af2"/>
        <w:rPr>
          <w:rFonts w:ascii="Arial" w:hAnsi="Arial" w:cs="Arial"/>
          <w:b/>
          <w:color w:val="623B2A"/>
          <w:sz w:val="24"/>
          <w:szCs w:val="24"/>
        </w:rPr>
      </w:pPr>
    </w:p>
    <w:p w14:paraId="56451FE7" w14:textId="77777777" w:rsidR="00AC2410" w:rsidRDefault="0043283F" w:rsidP="00107B75">
      <w:pPr>
        <w:pStyle w:val="af2"/>
        <w:numPr>
          <w:ilvl w:val="0"/>
          <w:numId w:val="326"/>
        </w:numPr>
        <w:jc w:val="both"/>
        <w:rPr>
          <w:rFonts w:ascii="Arial" w:hAnsi="Arial" w:cs="Arial"/>
          <w:color w:val="623B2A"/>
          <w:sz w:val="24"/>
          <w:szCs w:val="24"/>
        </w:rPr>
      </w:pPr>
      <w:r w:rsidRPr="00AC2410">
        <w:rPr>
          <w:rFonts w:ascii="Arial" w:hAnsi="Arial" w:cs="Arial"/>
          <w:color w:val="623B2A"/>
          <w:sz w:val="24"/>
          <w:szCs w:val="24"/>
        </w:rPr>
        <w:t>Государственная регистрация актов гражданского состояния (заключение брака в части приема заявления о предоставлении государственной услуги, расторжение брака по взаимному согласию супругов, не имеющих общих несовершеннолетних детей в части приема заявления о предоставлении государственной услуги), в том числе прием заявлений о выдаче повторных свидетельств (справок), подтверждающих факт государственной регистрации акта гражданского состояния.</w:t>
      </w:r>
    </w:p>
    <w:p w14:paraId="10280187" w14:textId="77777777" w:rsidR="00AC2410" w:rsidRDefault="0043283F" w:rsidP="00107B75">
      <w:pPr>
        <w:pStyle w:val="af2"/>
        <w:numPr>
          <w:ilvl w:val="0"/>
          <w:numId w:val="326"/>
        </w:numPr>
        <w:jc w:val="both"/>
        <w:rPr>
          <w:rFonts w:ascii="Arial" w:hAnsi="Arial" w:cs="Arial"/>
          <w:color w:val="623B2A"/>
          <w:sz w:val="24"/>
          <w:szCs w:val="24"/>
        </w:rPr>
      </w:pPr>
      <w:r w:rsidRPr="00AC2410">
        <w:rPr>
          <w:rFonts w:ascii="Arial" w:hAnsi="Arial" w:cs="Arial"/>
          <w:color w:val="623B2A"/>
          <w:sz w:val="24"/>
          <w:szCs w:val="24"/>
        </w:rPr>
        <w:t>Предоставление архивной информации (предоставление архивной информации по документам ликвидированных предприятий о стаже работы (службы), о заработной плате - название, ведомственная подчиненность и адрес органа, организации, время работы (службы), в качестве кого работали (проходили службу); предоставление архивной информации о награждении государственными и ведомственными наградами - название награды, дата награждения, решением какого органа произведено, место работы (службы) в период награждения, название организации, представившей к награде, ее ведомственная подчиненность).</w:t>
      </w:r>
    </w:p>
    <w:p w14:paraId="11047D25" w14:textId="77777777" w:rsidR="00AC2410" w:rsidRDefault="00AC2410" w:rsidP="00AC2410">
      <w:pPr>
        <w:pStyle w:val="af2"/>
        <w:ind w:left="720"/>
        <w:jc w:val="both"/>
        <w:rPr>
          <w:rFonts w:ascii="Arial" w:hAnsi="Arial" w:cs="Arial"/>
          <w:color w:val="623B2A"/>
          <w:sz w:val="24"/>
          <w:szCs w:val="24"/>
        </w:rPr>
      </w:pPr>
    </w:p>
    <w:p w14:paraId="070B222E" w14:textId="77777777" w:rsidR="00AC2410" w:rsidRPr="00AC2410" w:rsidRDefault="0043283F" w:rsidP="00AC2410">
      <w:pPr>
        <w:pStyle w:val="af2"/>
        <w:jc w:val="center"/>
        <w:rPr>
          <w:rFonts w:ascii="Arial" w:hAnsi="Arial" w:cs="Arial"/>
          <w:b/>
          <w:color w:val="623B2A"/>
          <w:sz w:val="24"/>
          <w:szCs w:val="24"/>
        </w:rPr>
      </w:pPr>
      <w:r w:rsidRPr="00AC2410">
        <w:rPr>
          <w:rFonts w:ascii="Arial" w:hAnsi="Arial" w:cs="Arial"/>
          <w:b/>
          <w:color w:val="623B2A"/>
          <w:sz w:val="24"/>
          <w:szCs w:val="24"/>
        </w:rPr>
        <w:t>Департамент здравоохранения, труда и социальной защиты населения</w:t>
      </w:r>
      <w:r w:rsidR="00107B75" w:rsidRPr="00AC2410">
        <w:rPr>
          <w:rFonts w:ascii="Arial" w:hAnsi="Arial" w:cs="Arial"/>
          <w:b/>
          <w:color w:val="623B2A"/>
          <w:sz w:val="24"/>
          <w:szCs w:val="24"/>
        </w:rPr>
        <w:t xml:space="preserve"> </w:t>
      </w:r>
    </w:p>
    <w:p w14:paraId="452FDF20" w14:textId="512AE287" w:rsidR="00AC2410" w:rsidRDefault="0043283F" w:rsidP="00AC2410">
      <w:pPr>
        <w:pStyle w:val="af2"/>
        <w:jc w:val="center"/>
        <w:rPr>
          <w:rFonts w:ascii="Arial" w:hAnsi="Arial" w:cs="Arial"/>
          <w:color w:val="623B2A"/>
          <w:sz w:val="24"/>
          <w:szCs w:val="24"/>
        </w:rPr>
      </w:pPr>
      <w:r w:rsidRPr="00AC2410">
        <w:rPr>
          <w:rFonts w:ascii="Arial" w:hAnsi="Arial" w:cs="Arial"/>
          <w:b/>
          <w:color w:val="623B2A"/>
          <w:sz w:val="24"/>
          <w:szCs w:val="24"/>
        </w:rPr>
        <w:t>Ненецкого автономного округа</w:t>
      </w:r>
    </w:p>
    <w:p w14:paraId="7441B673" w14:textId="77777777" w:rsidR="00AC2410" w:rsidRDefault="00AC2410" w:rsidP="00AC2410">
      <w:pPr>
        <w:pStyle w:val="af2"/>
        <w:jc w:val="both"/>
        <w:rPr>
          <w:rFonts w:ascii="Arial" w:hAnsi="Arial" w:cs="Arial"/>
          <w:color w:val="623B2A"/>
          <w:sz w:val="24"/>
          <w:szCs w:val="24"/>
        </w:rPr>
      </w:pPr>
    </w:p>
    <w:p w14:paraId="2DC71A55" w14:textId="77777777" w:rsidR="00AC2410"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Выдача сертификата (дубликата сертификата) на окружной материнский (семейный) капитал.</w:t>
      </w:r>
    </w:p>
    <w:p w14:paraId="31ED6A69"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Установление опеки (попечительства) или патронажа над совершеннолетними гражданами.</w:t>
      </w:r>
    </w:p>
    <w:p w14:paraId="51751A22"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Выдача направления для получения бесплатной юридической помощи в связи с трудной жизненной ситуацией.</w:t>
      </w:r>
    </w:p>
    <w:p w14:paraId="38F70C53"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Признание нуждающимися в социальном обслуживании в стационарной форме социального обслуживания.</w:t>
      </w:r>
    </w:p>
    <w:p w14:paraId="6D37D803"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Социальная поддержка граждан, имеющих право на получение социальных выплат для приобретения (строительства) жилья.</w:t>
      </w:r>
    </w:p>
    <w:p w14:paraId="03DB514C"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Принятие на учет граждан, нуждающихся в жилых помещениях государственного жилищного фонда Ненецкого автономного округа, предоставляемых по договорам социального найма.</w:t>
      </w:r>
    </w:p>
    <w:p w14:paraId="28666746"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Выдача государственных жилищных сертификатов.</w:t>
      </w:r>
    </w:p>
    <w:p w14:paraId="58A0790C"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Предоставление информации об очередности предоставления жилых помещений государственного жилищного фонда Ненецкого автономного округа.</w:t>
      </w:r>
    </w:p>
    <w:p w14:paraId="52E596BB"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Осуществление государственной экспертизы условий труда.</w:t>
      </w:r>
    </w:p>
    <w:p w14:paraId="39EDD3F4"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Проведение уведомительной регистрации коллективных трудовых споров, содействие в урегулировании коллективных трудовых споров.</w:t>
      </w:r>
    </w:p>
    <w:p w14:paraId="0626419E" w14:textId="77777777" w:rsidR="007B2085" w:rsidRPr="005648D7"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Проведение уведомительной регистрации коллективных договоров, соглашений.</w:t>
      </w:r>
    </w:p>
    <w:p w14:paraId="25CB5B69" w14:textId="77777777" w:rsidR="007B2085" w:rsidRPr="006F4DF6" w:rsidRDefault="0043283F" w:rsidP="00107B75">
      <w:pPr>
        <w:pStyle w:val="af2"/>
        <w:numPr>
          <w:ilvl w:val="0"/>
          <w:numId w:val="326"/>
        </w:numPr>
        <w:jc w:val="both"/>
        <w:rPr>
          <w:rFonts w:ascii="Arial" w:hAnsi="Arial" w:cs="Arial"/>
          <w:color w:val="623B2A"/>
          <w:sz w:val="24"/>
          <w:szCs w:val="24"/>
        </w:rPr>
      </w:pPr>
      <w:r w:rsidRPr="005648D7">
        <w:rPr>
          <w:rFonts w:ascii="Arial" w:hAnsi="Arial" w:cs="Arial"/>
          <w:color w:val="623B2A"/>
          <w:sz w:val="24"/>
          <w:szCs w:val="24"/>
        </w:rPr>
        <w:t xml:space="preserve">Выдача согласия на обмен жилыми помещениями, которые предоставлены по договорам социального найма и в которых проживают несовершеннолетние, </w:t>
      </w:r>
      <w:r w:rsidRPr="006F4DF6">
        <w:rPr>
          <w:rFonts w:ascii="Arial" w:hAnsi="Arial" w:cs="Arial"/>
          <w:color w:val="623B2A"/>
          <w:sz w:val="24"/>
          <w:szCs w:val="24"/>
        </w:rPr>
        <w:t>являющиеся членами семей нанимателей данных жилых помещений.</w:t>
      </w:r>
    </w:p>
    <w:p w14:paraId="4656DE9C" w14:textId="77777777" w:rsidR="007B2085" w:rsidRPr="006F4DF6" w:rsidRDefault="0043283F" w:rsidP="00107B75">
      <w:pPr>
        <w:pStyle w:val="af2"/>
        <w:numPr>
          <w:ilvl w:val="0"/>
          <w:numId w:val="326"/>
        </w:numPr>
        <w:jc w:val="both"/>
        <w:rPr>
          <w:rFonts w:ascii="Arial" w:hAnsi="Arial" w:cs="Arial"/>
          <w:color w:val="623B2A"/>
          <w:sz w:val="24"/>
          <w:szCs w:val="24"/>
        </w:rPr>
      </w:pPr>
      <w:r w:rsidRPr="006F4DF6">
        <w:rPr>
          <w:rFonts w:ascii="Arial" w:hAnsi="Arial" w:cs="Arial"/>
          <w:color w:val="623B2A"/>
          <w:sz w:val="24"/>
          <w:szCs w:val="24"/>
        </w:rPr>
        <w:t>Предоставление информации по обеспечению отдельных категорий граждан, имеющих право на льготное лекарственное обеспечение за счет бюджета Ненецкого автономного округа.</w:t>
      </w:r>
    </w:p>
    <w:p w14:paraId="2BBD5C62" w14:textId="77777777" w:rsidR="007B2085" w:rsidRPr="006F4DF6" w:rsidRDefault="0043283F" w:rsidP="00107B75">
      <w:pPr>
        <w:pStyle w:val="af2"/>
        <w:numPr>
          <w:ilvl w:val="0"/>
          <w:numId w:val="326"/>
        </w:numPr>
        <w:jc w:val="both"/>
        <w:rPr>
          <w:rFonts w:ascii="Arial" w:hAnsi="Arial" w:cs="Arial"/>
          <w:color w:val="623B2A"/>
          <w:sz w:val="24"/>
          <w:szCs w:val="24"/>
        </w:rPr>
      </w:pPr>
      <w:r w:rsidRPr="006F4DF6">
        <w:rPr>
          <w:rFonts w:ascii="Arial" w:hAnsi="Arial" w:cs="Arial"/>
          <w:color w:val="623B2A"/>
          <w:sz w:val="24"/>
          <w:szCs w:val="24"/>
        </w:rPr>
        <w:t>Предоставление ежемесячной денежной компенсации за наем жилого помещения лицам, нуждающимся в оказании специализированной медицинской помощи методом гемодиализа.</w:t>
      </w:r>
    </w:p>
    <w:p w14:paraId="740FF6F7" w14:textId="77777777" w:rsidR="007B2085" w:rsidRPr="006F4DF6" w:rsidRDefault="0043283F" w:rsidP="00107B75">
      <w:pPr>
        <w:pStyle w:val="af2"/>
        <w:numPr>
          <w:ilvl w:val="0"/>
          <w:numId w:val="326"/>
        </w:numPr>
        <w:jc w:val="both"/>
        <w:rPr>
          <w:rFonts w:ascii="Arial" w:hAnsi="Arial" w:cs="Arial"/>
          <w:color w:val="623B2A"/>
          <w:sz w:val="24"/>
          <w:szCs w:val="24"/>
        </w:rPr>
      </w:pPr>
      <w:r w:rsidRPr="006F4DF6">
        <w:rPr>
          <w:rFonts w:ascii="Arial" w:hAnsi="Arial" w:cs="Arial"/>
          <w:color w:val="623B2A"/>
          <w:sz w:val="24"/>
          <w:szCs w:val="24"/>
        </w:rPr>
        <w:t>Выдача предварительного разрешения на совершение сделок с имуществом несовершеннолетних.</w:t>
      </w:r>
    </w:p>
    <w:p w14:paraId="04C34815" w14:textId="77777777" w:rsidR="007B2085" w:rsidRPr="006F4DF6" w:rsidRDefault="0043283F" w:rsidP="00107B75">
      <w:pPr>
        <w:pStyle w:val="af2"/>
        <w:numPr>
          <w:ilvl w:val="0"/>
          <w:numId w:val="326"/>
        </w:numPr>
        <w:jc w:val="both"/>
        <w:rPr>
          <w:rFonts w:ascii="Arial" w:hAnsi="Arial" w:cs="Arial"/>
          <w:color w:val="623B2A"/>
          <w:sz w:val="24"/>
          <w:szCs w:val="24"/>
        </w:rPr>
      </w:pPr>
      <w:r w:rsidRPr="006F4DF6">
        <w:rPr>
          <w:rFonts w:ascii="Arial" w:hAnsi="Arial" w:cs="Arial"/>
          <w:color w:val="623B2A"/>
          <w:sz w:val="24"/>
          <w:szCs w:val="24"/>
        </w:rPr>
        <w:t>Присвоение звания «Ветеран труда».</w:t>
      </w:r>
    </w:p>
    <w:p w14:paraId="24D59BD0" w14:textId="77777777" w:rsidR="007B2085" w:rsidRPr="006F4DF6" w:rsidRDefault="0043283F" w:rsidP="00107B75">
      <w:pPr>
        <w:pStyle w:val="af2"/>
        <w:numPr>
          <w:ilvl w:val="0"/>
          <w:numId w:val="326"/>
        </w:numPr>
        <w:jc w:val="both"/>
        <w:rPr>
          <w:rFonts w:ascii="Arial" w:hAnsi="Arial" w:cs="Arial"/>
          <w:color w:val="623B2A"/>
          <w:sz w:val="24"/>
          <w:szCs w:val="24"/>
        </w:rPr>
      </w:pPr>
      <w:r w:rsidRPr="006F4DF6">
        <w:rPr>
          <w:rFonts w:ascii="Arial" w:hAnsi="Arial" w:cs="Arial"/>
          <w:color w:val="623B2A"/>
          <w:sz w:val="24"/>
          <w:szCs w:val="24"/>
        </w:rPr>
        <w:lastRenderedPageBreak/>
        <w:t>Присвоение звания «Ветеран труда Ненецкого автономного округа».</w:t>
      </w:r>
    </w:p>
    <w:p w14:paraId="607D1AD6" w14:textId="77777777" w:rsidR="007B2085" w:rsidRPr="006F4DF6" w:rsidRDefault="0043283F" w:rsidP="00107B75">
      <w:pPr>
        <w:pStyle w:val="af2"/>
        <w:numPr>
          <w:ilvl w:val="0"/>
          <w:numId w:val="326"/>
        </w:numPr>
        <w:jc w:val="both"/>
        <w:rPr>
          <w:rFonts w:ascii="Arial" w:hAnsi="Arial" w:cs="Arial"/>
          <w:color w:val="623B2A"/>
          <w:sz w:val="24"/>
          <w:szCs w:val="24"/>
        </w:rPr>
      </w:pPr>
      <w:r w:rsidRPr="006F4DF6">
        <w:rPr>
          <w:rFonts w:ascii="Arial" w:hAnsi="Arial" w:cs="Arial"/>
          <w:color w:val="623B2A"/>
          <w:sz w:val="24"/>
          <w:szCs w:val="24"/>
        </w:rPr>
        <w:t>Назначение единовременной материальной помощи гражданам, пострадавшим в результате чрезвычайных ситуаций природного и техногенного характера.</w:t>
      </w:r>
    </w:p>
    <w:p w14:paraId="14909A3C" w14:textId="77777777" w:rsidR="007B2085" w:rsidRPr="006F4DF6" w:rsidRDefault="0043283F" w:rsidP="00107B75">
      <w:pPr>
        <w:pStyle w:val="af2"/>
        <w:numPr>
          <w:ilvl w:val="0"/>
          <w:numId w:val="326"/>
        </w:numPr>
        <w:jc w:val="both"/>
        <w:rPr>
          <w:rFonts w:ascii="Arial" w:hAnsi="Arial" w:cs="Arial"/>
          <w:color w:val="623B2A"/>
          <w:sz w:val="24"/>
          <w:szCs w:val="24"/>
        </w:rPr>
      </w:pPr>
      <w:r w:rsidRPr="006F4DF6">
        <w:rPr>
          <w:rFonts w:ascii="Arial" w:hAnsi="Arial" w:cs="Arial"/>
          <w:color w:val="623B2A"/>
          <w:sz w:val="24"/>
          <w:szCs w:val="24"/>
        </w:rPr>
        <w:t>Назначение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14:paraId="17B48BBC" w14:textId="77777777" w:rsidR="007B2085" w:rsidRPr="006F4DF6" w:rsidRDefault="0043283F" w:rsidP="00107B75">
      <w:pPr>
        <w:pStyle w:val="af2"/>
        <w:numPr>
          <w:ilvl w:val="0"/>
          <w:numId w:val="326"/>
        </w:numPr>
        <w:jc w:val="both"/>
        <w:rPr>
          <w:rFonts w:ascii="Arial" w:hAnsi="Arial" w:cs="Arial"/>
          <w:color w:val="623B2A"/>
          <w:sz w:val="24"/>
          <w:szCs w:val="24"/>
        </w:rPr>
      </w:pPr>
      <w:r w:rsidRPr="006F4DF6">
        <w:rPr>
          <w:rFonts w:ascii="Arial" w:hAnsi="Arial" w:cs="Arial"/>
          <w:color w:val="623B2A"/>
          <w:sz w:val="24"/>
          <w:szCs w:val="24"/>
        </w:rPr>
        <w:t>Назначение единовременного пособия членам семей граждан, погибших (умерших) в результате чрезвычайных ситуаций природного и техногенного характера.</w:t>
      </w:r>
    </w:p>
    <w:p w14:paraId="12C0DCF9" w14:textId="77777777" w:rsidR="007B2085" w:rsidRPr="006F4DF6" w:rsidRDefault="0043283F" w:rsidP="00107B75">
      <w:pPr>
        <w:pStyle w:val="af2"/>
        <w:numPr>
          <w:ilvl w:val="0"/>
          <w:numId w:val="326"/>
        </w:numPr>
        <w:jc w:val="both"/>
        <w:rPr>
          <w:rFonts w:ascii="Arial" w:hAnsi="Arial" w:cs="Arial"/>
          <w:color w:val="623B2A"/>
          <w:sz w:val="24"/>
          <w:szCs w:val="24"/>
        </w:rPr>
      </w:pPr>
      <w:r w:rsidRPr="006F4DF6">
        <w:rPr>
          <w:rFonts w:ascii="Arial" w:hAnsi="Arial" w:cs="Arial"/>
          <w:color w:val="623B2A"/>
          <w:sz w:val="24"/>
          <w:szCs w:val="24"/>
        </w:rPr>
        <w:t>Назначение единовременного пособия гражданам, получившим в результате чрезвычайных ситуаций природного и техногенного характера вред здоровью.</w:t>
      </w:r>
    </w:p>
    <w:p w14:paraId="5D1DBE7D" w14:textId="77777777" w:rsidR="007B2085" w:rsidRDefault="007B2085" w:rsidP="005F2EC5">
      <w:pPr>
        <w:pStyle w:val="af2"/>
        <w:ind w:left="360"/>
        <w:jc w:val="both"/>
        <w:rPr>
          <w:rFonts w:ascii="Arial" w:hAnsi="Arial" w:cs="Arial"/>
          <w:color w:val="623B2A"/>
          <w:sz w:val="24"/>
          <w:szCs w:val="24"/>
        </w:rPr>
      </w:pPr>
    </w:p>
    <w:p w14:paraId="29C2D0D8" w14:textId="77777777" w:rsidR="007B2085" w:rsidRPr="005F2EC5" w:rsidRDefault="0043283F" w:rsidP="005F2EC5">
      <w:pPr>
        <w:pStyle w:val="af2"/>
        <w:jc w:val="center"/>
        <w:rPr>
          <w:rFonts w:ascii="Arial" w:hAnsi="Arial" w:cs="Arial"/>
          <w:b/>
          <w:color w:val="623B2A"/>
          <w:sz w:val="24"/>
          <w:szCs w:val="24"/>
        </w:rPr>
      </w:pPr>
      <w:r w:rsidRPr="005F2EC5">
        <w:rPr>
          <w:rFonts w:ascii="Arial" w:hAnsi="Arial" w:cs="Arial"/>
          <w:b/>
          <w:color w:val="623B2A"/>
          <w:sz w:val="24"/>
          <w:szCs w:val="24"/>
        </w:rPr>
        <w:t>Департамент природных ресурсов, экологии и агропромышленного</w:t>
      </w:r>
      <w:r w:rsidR="007B2085" w:rsidRPr="005F2EC5">
        <w:rPr>
          <w:rFonts w:ascii="Arial" w:hAnsi="Arial" w:cs="Arial"/>
          <w:b/>
          <w:color w:val="623B2A"/>
          <w:sz w:val="24"/>
          <w:szCs w:val="24"/>
        </w:rPr>
        <w:t xml:space="preserve"> </w:t>
      </w:r>
      <w:r w:rsidRPr="005F2EC5">
        <w:rPr>
          <w:rFonts w:ascii="Arial" w:hAnsi="Arial" w:cs="Arial"/>
          <w:b/>
          <w:color w:val="623B2A"/>
          <w:sz w:val="24"/>
          <w:szCs w:val="24"/>
        </w:rPr>
        <w:t>комплекса Ненецкого автономного округа</w:t>
      </w:r>
    </w:p>
    <w:p w14:paraId="5921B9E5" w14:textId="77777777" w:rsidR="007B2085" w:rsidRDefault="007B2085" w:rsidP="007B2085">
      <w:pPr>
        <w:pStyle w:val="af2"/>
        <w:jc w:val="both"/>
        <w:rPr>
          <w:rFonts w:ascii="Arial" w:hAnsi="Arial" w:cs="Arial"/>
          <w:color w:val="623B2A"/>
          <w:sz w:val="24"/>
          <w:szCs w:val="24"/>
        </w:rPr>
      </w:pPr>
    </w:p>
    <w:p w14:paraId="3B9AD7B2" w14:textId="77777777" w:rsidR="007B2085" w:rsidRDefault="0043283F" w:rsidP="00107B75">
      <w:pPr>
        <w:pStyle w:val="af2"/>
        <w:numPr>
          <w:ilvl w:val="0"/>
          <w:numId w:val="326"/>
        </w:numPr>
        <w:jc w:val="both"/>
        <w:rPr>
          <w:rFonts w:ascii="Arial" w:hAnsi="Arial" w:cs="Arial"/>
          <w:color w:val="623B2A"/>
          <w:sz w:val="24"/>
          <w:szCs w:val="24"/>
        </w:rPr>
      </w:pPr>
      <w:r w:rsidRPr="007B2085">
        <w:rPr>
          <w:rFonts w:ascii="Arial" w:hAnsi="Arial" w:cs="Arial"/>
          <w:color w:val="623B2A"/>
          <w:sz w:val="24"/>
          <w:szCs w:val="24"/>
        </w:rPr>
        <w:t>Выдача и аннулирование охотничьих билетов.</w:t>
      </w:r>
    </w:p>
    <w:p w14:paraId="78AA11A8" w14:textId="77777777" w:rsidR="007B2085" w:rsidRDefault="0043283F" w:rsidP="00107B75">
      <w:pPr>
        <w:pStyle w:val="af2"/>
        <w:numPr>
          <w:ilvl w:val="0"/>
          <w:numId w:val="326"/>
        </w:numPr>
        <w:jc w:val="both"/>
        <w:rPr>
          <w:rFonts w:ascii="Arial" w:hAnsi="Arial" w:cs="Arial"/>
          <w:color w:val="623B2A"/>
          <w:sz w:val="24"/>
          <w:szCs w:val="24"/>
        </w:rPr>
      </w:pPr>
      <w:r w:rsidRPr="007B2085">
        <w:rPr>
          <w:rFonts w:ascii="Arial" w:hAnsi="Arial" w:cs="Arial"/>
          <w:color w:val="623B2A"/>
          <w:sz w:val="24"/>
          <w:szCs w:val="24"/>
        </w:rPr>
        <w:t>Лицензирование деятельности по заготовке, хранению, переработке и реализации лома черных металлов, цветных металлов в Ненецком автономном округе.</w:t>
      </w:r>
    </w:p>
    <w:p w14:paraId="55B4B573" w14:textId="77777777" w:rsidR="007B2085" w:rsidRDefault="0043283F" w:rsidP="00107B75">
      <w:pPr>
        <w:pStyle w:val="af2"/>
        <w:numPr>
          <w:ilvl w:val="0"/>
          <w:numId w:val="326"/>
        </w:numPr>
        <w:jc w:val="both"/>
        <w:rPr>
          <w:rFonts w:ascii="Arial" w:hAnsi="Arial" w:cs="Arial"/>
          <w:color w:val="623B2A"/>
          <w:sz w:val="24"/>
          <w:szCs w:val="24"/>
        </w:rPr>
      </w:pPr>
      <w:r w:rsidRPr="007B2085">
        <w:rPr>
          <w:rFonts w:ascii="Arial" w:hAnsi="Arial" w:cs="Arial"/>
          <w:color w:val="623B2A"/>
          <w:sz w:val="24"/>
          <w:szCs w:val="24"/>
        </w:rP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14:paraId="76838D51" w14:textId="77777777" w:rsidR="007B2085" w:rsidRDefault="0043283F" w:rsidP="00107B75">
      <w:pPr>
        <w:pStyle w:val="af2"/>
        <w:numPr>
          <w:ilvl w:val="0"/>
          <w:numId w:val="326"/>
        </w:numPr>
        <w:jc w:val="both"/>
        <w:rPr>
          <w:rFonts w:ascii="Arial" w:hAnsi="Arial" w:cs="Arial"/>
          <w:color w:val="623B2A"/>
          <w:sz w:val="24"/>
          <w:szCs w:val="24"/>
        </w:rPr>
      </w:pPr>
      <w:r w:rsidRPr="007B2085">
        <w:rPr>
          <w:rFonts w:ascii="Arial" w:hAnsi="Arial" w:cs="Arial"/>
          <w:color w:val="623B2A"/>
          <w:sz w:val="24"/>
          <w:szCs w:val="24"/>
        </w:rPr>
        <w:t>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14:paraId="21D6CBC7" w14:textId="77777777" w:rsidR="007B2085" w:rsidRDefault="0043283F" w:rsidP="00107B75">
      <w:pPr>
        <w:pStyle w:val="af2"/>
        <w:numPr>
          <w:ilvl w:val="0"/>
          <w:numId w:val="326"/>
        </w:numPr>
        <w:jc w:val="both"/>
        <w:rPr>
          <w:rFonts w:ascii="Arial" w:hAnsi="Arial" w:cs="Arial"/>
          <w:color w:val="623B2A"/>
          <w:sz w:val="24"/>
          <w:szCs w:val="24"/>
        </w:rPr>
      </w:pPr>
      <w:r w:rsidRPr="007B2085">
        <w:rPr>
          <w:rFonts w:ascii="Arial" w:hAnsi="Arial" w:cs="Arial"/>
          <w:color w:val="623B2A"/>
          <w:sz w:val="24"/>
          <w:szCs w:val="24"/>
        </w:rPr>
        <w:t>Предоставление гражданам права на заготовку лесных насаждений для собственных нужд на основании договоров купли-продажи в Ненецком автономном округе.</w:t>
      </w:r>
    </w:p>
    <w:p w14:paraId="1911B492" w14:textId="77777777" w:rsidR="007B2085" w:rsidRDefault="0043283F" w:rsidP="00107B75">
      <w:pPr>
        <w:pStyle w:val="af2"/>
        <w:numPr>
          <w:ilvl w:val="0"/>
          <w:numId w:val="326"/>
        </w:numPr>
        <w:jc w:val="both"/>
        <w:rPr>
          <w:rFonts w:ascii="Arial" w:hAnsi="Arial" w:cs="Arial"/>
          <w:color w:val="623B2A"/>
          <w:sz w:val="24"/>
          <w:szCs w:val="24"/>
        </w:rPr>
      </w:pPr>
      <w:r w:rsidRPr="007B2085">
        <w:rPr>
          <w:rFonts w:ascii="Arial" w:hAnsi="Arial" w:cs="Arial"/>
          <w:color w:val="623B2A"/>
          <w:sz w:val="24"/>
          <w:szCs w:val="24"/>
        </w:rPr>
        <w:t>Приемка лесных деклараций в Ненецком автономном округе.</w:t>
      </w:r>
    </w:p>
    <w:p w14:paraId="13D73597" w14:textId="77777777" w:rsidR="00E8369A" w:rsidRDefault="00E8369A" w:rsidP="00E8369A">
      <w:pPr>
        <w:pStyle w:val="af2"/>
        <w:ind w:left="720"/>
        <w:jc w:val="both"/>
        <w:rPr>
          <w:rFonts w:ascii="Arial" w:hAnsi="Arial" w:cs="Arial"/>
          <w:color w:val="623B2A"/>
          <w:sz w:val="24"/>
          <w:szCs w:val="24"/>
        </w:rPr>
      </w:pPr>
    </w:p>
    <w:p w14:paraId="422FA4FE" w14:textId="77777777" w:rsidR="00E8369A" w:rsidRDefault="00E8369A" w:rsidP="00E8369A">
      <w:pPr>
        <w:pStyle w:val="af2"/>
        <w:ind w:left="720"/>
        <w:jc w:val="both"/>
        <w:rPr>
          <w:rFonts w:ascii="Arial" w:hAnsi="Arial" w:cs="Arial"/>
          <w:color w:val="623B2A"/>
          <w:sz w:val="24"/>
          <w:szCs w:val="24"/>
        </w:rPr>
      </w:pPr>
    </w:p>
    <w:p w14:paraId="39D3DC0B" w14:textId="77777777" w:rsidR="007B2085" w:rsidRPr="00B24555" w:rsidRDefault="0043283F" w:rsidP="00B24555">
      <w:pPr>
        <w:pStyle w:val="af2"/>
        <w:jc w:val="center"/>
        <w:rPr>
          <w:rFonts w:ascii="Arial" w:hAnsi="Arial" w:cs="Arial"/>
          <w:b/>
          <w:color w:val="623B2A"/>
          <w:sz w:val="24"/>
          <w:szCs w:val="24"/>
        </w:rPr>
      </w:pPr>
      <w:r w:rsidRPr="00B24555">
        <w:rPr>
          <w:rFonts w:ascii="Arial" w:hAnsi="Arial" w:cs="Arial"/>
          <w:b/>
          <w:color w:val="623B2A"/>
          <w:sz w:val="24"/>
          <w:szCs w:val="24"/>
        </w:rPr>
        <w:t>Департамент строительства, жилищно-коммунального хозяйства,</w:t>
      </w:r>
      <w:r w:rsidR="007B2085" w:rsidRPr="00B24555">
        <w:rPr>
          <w:rFonts w:ascii="Arial" w:hAnsi="Arial" w:cs="Arial"/>
          <w:b/>
          <w:color w:val="623B2A"/>
          <w:sz w:val="24"/>
          <w:szCs w:val="24"/>
        </w:rPr>
        <w:t xml:space="preserve"> </w:t>
      </w:r>
      <w:r w:rsidRPr="00B24555">
        <w:rPr>
          <w:rFonts w:ascii="Arial" w:hAnsi="Arial" w:cs="Arial"/>
          <w:b/>
          <w:color w:val="623B2A"/>
          <w:sz w:val="24"/>
          <w:szCs w:val="24"/>
        </w:rPr>
        <w:t>энергетики и транспорта Ненецкого автономного округа</w:t>
      </w:r>
    </w:p>
    <w:p w14:paraId="38D97486" w14:textId="77777777" w:rsidR="00E8369A" w:rsidRDefault="00E8369A" w:rsidP="00B24555">
      <w:pPr>
        <w:pStyle w:val="af2"/>
        <w:ind w:left="720"/>
        <w:jc w:val="both"/>
        <w:rPr>
          <w:rFonts w:ascii="Arial" w:hAnsi="Arial" w:cs="Arial"/>
          <w:color w:val="623B2A"/>
          <w:sz w:val="24"/>
          <w:szCs w:val="24"/>
        </w:rPr>
      </w:pPr>
    </w:p>
    <w:p w14:paraId="07C7E3B8" w14:textId="77777777" w:rsidR="00393AF1" w:rsidRPr="00393AF1" w:rsidRDefault="00393AF1" w:rsidP="00393AF1">
      <w:pPr>
        <w:pStyle w:val="af2"/>
        <w:numPr>
          <w:ilvl w:val="0"/>
          <w:numId w:val="326"/>
        </w:numPr>
        <w:jc w:val="both"/>
        <w:rPr>
          <w:rFonts w:ascii="Arial" w:hAnsi="Arial" w:cs="Arial"/>
          <w:color w:val="623B2A"/>
          <w:sz w:val="24"/>
          <w:szCs w:val="24"/>
        </w:rPr>
      </w:pPr>
      <w:r w:rsidRPr="00393AF1">
        <w:rPr>
          <w:rFonts w:ascii="Arial" w:hAnsi="Arial" w:cs="Arial"/>
          <w:color w:val="623B2A"/>
          <w:sz w:val="24"/>
          <w:szCs w:val="24"/>
        </w:rPr>
        <w:t>Выдача разрешения на отклонение от предельных параметров разрешенного строительства.</w:t>
      </w:r>
    </w:p>
    <w:p w14:paraId="1A77B4A1" w14:textId="77777777" w:rsidR="00393AF1" w:rsidRPr="00393AF1" w:rsidRDefault="00393AF1" w:rsidP="00393AF1">
      <w:pPr>
        <w:pStyle w:val="af2"/>
        <w:numPr>
          <w:ilvl w:val="0"/>
          <w:numId w:val="326"/>
        </w:numPr>
        <w:jc w:val="both"/>
        <w:rPr>
          <w:rFonts w:ascii="Arial" w:hAnsi="Arial" w:cs="Arial"/>
          <w:color w:val="623B2A"/>
          <w:sz w:val="24"/>
          <w:szCs w:val="24"/>
        </w:rPr>
      </w:pPr>
      <w:r w:rsidRPr="00393AF1">
        <w:rPr>
          <w:rFonts w:ascii="Arial" w:hAnsi="Arial" w:cs="Arial"/>
          <w:color w:val="623B2A"/>
          <w:sz w:val="24"/>
          <w:szCs w:val="24"/>
        </w:rPr>
        <w:t>Выдача разрешения на условно-разрешенный вид использования земельного участка.</w:t>
      </w:r>
    </w:p>
    <w:p w14:paraId="7D595376" w14:textId="77777777" w:rsidR="00393AF1" w:rsidRPr="00393AF1" w:rsidRDefault="00393AF1" w:rsidP="00393AF1">
      <w:pPr>
        <w:pStyle w:val="af2"/>
        <w:numPr>
          <w:ilvl w:val="0"/>
          <w:numId w:val="326"/>
        </w:numPr>
        <w:jc w:val="both"/>
        <w:rPr>
          <w:rFonts w:ascii="Arial" w:hAnsi="Arial" w:cs="Arial"/>
          <w:color w:val="623B2A"/>
          <w:sz w:val="24"/>
          <w:szCs w:val="24"/>
        </w:rPr>
      </w:pPr>
      <w:r w:rsidRPr="00393AF1">
        <w:rPr>
          <w:rFonts w:ascii="Arial" w:hAnsi="Arial" w:cs="Arial"/>
          <w:color w:val="623B2A"/>
          <w:sz w:val="24"/>
          <w:szCs w:val="24"/>
        </w:rPr>
        <w:t>Принятие решения о подготовке документации по планировке территории.</w:t>
      </w:r>
    </w:p>
    <w:p w14:paraId="66E3C0F0" w14:textId="77777777" w:rsidR="00393AF1" w:rsidRPr="00393AF1" w:rsidRDefault="00393AF1" w:rsidP="00393AF1">
      <w:pPr>
        <w:pStyle w:val="af2"/>
        <w:numPr>
          <w:ilvl w:val="0"/>
          <w:numId w:val="326"/>
        </w:numPr>
        <w:jc w:val="both"/>
        <w:rPr>
          <w:rFonts w:ascii="Arial" w:hAnsi="Arial" w:cs="Arial"/>
          <w:color w:val="623B2A"/>
          <w:sz w:val="24"/>
          <w:szCs w:val="24"/>
        </w:rPr>
      </w:pPr>
      <w:r w:rsidRPr="00393AF1">
        <w:rPr>
          <w:rFonts w:ascii="Arial" w:hAnsi="Arial" w:cs="Arial"/>
          <w:color w:val="623B2A"/>
          <w:sz w:val="24"/>
          <w:szCs w:val="24"/>
        </w:rPr>
        <w:t>Утверждение документации по планировке территории.</w:t>
      </w:r>
    </w:p>
    <w:p w14:paraId="4A6DA6C1" w14:textId="77777777" w:rsidR="00393AF1" w:rsidRPr="00393AF1" w:rsidRDefault="00393AF1" w:rsidP="00393AF1">
      <w:pPr>
        <w:pStyle w:val="af2"/>
        <w:numPr>
          <w:ilvl w:val="0"/>
          <w:numId w:val="326"/>
        </w:numPr>
        <w:jc w:val="both"/>
        <w:rPr>
          <w:rFonts w:ascii="Arial" w:hAnsi="Arial" w:cs="Arial"/>
          <w:color w:val="623B2A"/>
          <w:sz w:val="24"/>
          <w:szCs w:val="24"/>
        </w:rPr>
      </w:pPr>
      <w:r w:rsidRPr="00393AF1">
        <w:rPr>
          <w:rFonts w:ascii="Arial" w:hAnsi="Arial" w:cs="Arial"/>
          <w:color w:val="623B2A"/>
          <w:sz w:val="24"/>
          <w:szCs w:val="24"/>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территории Ненецкого автономного округа, за исключением сельских поселений.</w:t>
      </w:r>
    </w:p>
    <w:p w14:paraId="6BA325B5" w14:textId="77777777" w:rsidR="00393AF1" w:rsidRPr="00393AF1" w:rsidRDefault="00393AF1" w:rsidP="00393AF1">
      <w:pPr>
        <w:pStyle w:val="af2"/>
        <w:numPr>
          <w:ilvl w:val="0"/>
          <w:numId w:val="326"/>
        </w:numPr>
        <w:jc w:val="both"/>
        <w:rPr>
          <w:rFonts w:ascii="Arial" w:hAnsi="Arial" w:cs="Arial"/>
          <w:color w:val="623B2A"/>
          <w:sz w:val="24"/>
          <w:szCs w:val="24"/>
        </w:rPr>
      </w:pPr>
      <w:r w:rsidRPr="00393AF1">
        <w:rPr>
          <w:rFonts w:ascii="Arial" w:hAnsi="Arial" w:cs="Arial"/>
          <w:color w:val="623B2A"/>
          <w:sz w:val="24"/>
          <w:szCs w:val="24"/>
        </w:rPr>
        <w:t>Подготовка, утверждение и выдача градостроительных планов земельных участков на территории Ненецкого автономного округа, за исключением сельских поселений.</w:t>
      </w:r>
    </w:p>
    <w:p w14:paraId="4445CBB3" w14:textId="6CEA8AA9" w:rsidR="005F2EC5" w:rsidRDefault="00393AF1" w:rsidP="00393AF1">
      <w:pPr>
        <w:pStyle w:val="af2"/>
        <w:numPr>
          <w:ilvl w:val="0"/>
          <w:numId w:val="326"/>
        </w:numPr>
        <w:jc w:val="both"/>
        <w:rPr>
          <w:rFonts w:ascii="Arial" w:hAnsi="Arial" w:cs="Arial"/>
          <w:color w:val="623B2A"/>
          <w:sz w:val="24"/>
          <w:szCs w:val="24"/>
        </w:rPr>
      </w:pPr>
      <w:r w:rsidRPr="00393AF1">
        <w:rPr>
          <w:rFonts w:ascii="Arial" w:hAnsi="Arial" w:cs="Arial"/>
          <w:color w:val="623B2A"/>
          <w:sz w:val="24"/>
          <w:szCs w:val="24"/>
        </w:rPr>
        <w:t>Выдача разрешений на ввод в эксплуатацию объектов капитального строительства на территории Ненецкого автономного округа</w:t>
      </w:r>
      <w:r w:rsidR="0043283F" w:rsidRPr="005F2EC5">
        <w:rPr>
          <w:rFonts w:ascii="Arial" w:hAnsi="Arial" w:cs="Arial"/>
          <w:color w:val="623B2A"/>
          <w:sz w:val="24"/>
          <w:szCs w:val="24"/>
        </w:rPr>
        <w:t>.</w:t>
      </w:r>
    </w:p>
    <w:p w14:paraId="520C15E5" w14:textId="77777777" w:rsidR="005F2EC5" w:rsidRDefault="005F2EC5" w:rsidP="005F2EC5">
      <w:pPr>
        <w:pStyle w:val="af2"/>
        <w:ind w:left="720"/>
        <w:jc w:val="both"/>
        <w:rPr>
          <w:rFonts w:ascii="Arial" w:hAnsi="Arial" w:cs="Arial"/>
          <w:color w:val="623B2A"/>
          <w:sz w:val="24"/>
          <w:szCs w:val="24"/>
        </w:rPr>
      </w:pPr>
    </w:p>
    <w:p w14:paraId="5748516A" w14:textId="77777777" w:rsidR="005F2EC5" w:rsidRDefault="0043283F" w:rsidP="005F2EC5">
      <w:pPr>
        <w:pStyle w:val="af2"/>
        <w:jc w:val="center"/>
        <w:rPr>
          <w:rFonts w:ascii="Arial" w:hAnsi="Arial" w:cs="Arial"/>
          <w:b/>
          <w:color w:val="623B2A"/>
          <w:sz w:val="24"/>
          <w:szCs w:val="24"/>
        </w:rPr>
      </w:pPr>
      <w:r w:rsidRPr="005F2EC5">
        <w:rPr>
          <w:rFonts w:ascii="Arial" w:hAnsi="Arial" w:cs="Arial"/>
          <w:b/>
          <w:color w:val="623B2A"/>
          <w:sz w:val="24"/>
          <w:szCs w:val="24"/>
        </w:rPr>
        <w:t>Департамент образования, культуры и спорта</w:t>
      </w:r>
      <w:r w:rsidR="005F2EC5" w:rsidRPr="005F2EC5">
        <w:rPr>
          <w:rFonts w:ascii="Arial" w:hAnsi="Arial" w:cs="Arial"/>
          <w:b/>
          <w:color w:val="623B2A"/>
          <w:sz w:val="24"/>
          <w:szCs w:val="24"/>
        </w:rPr>
        <w:t xml:space="preserve"> </w:t>
      </w:r>
    </w:p>
    <w:p w14:paraId="0A8768C4" w14:textId="0C683F9B" w:rsidR="005F2EC5" w:rsidRPr="005F2EC5" w:rsidRDefault="0043283F" w:rsidP="005F2EC5">
      <w:pPr>
        <w:pStyle w:val="af2"/>
        <w:jc w:val="center"/>
        <w:rPr>
          <w:rFonts w:ascii="Arial" w:hAnsi="Arial" w:cs="Arial"/>
          <w:b/>
          <w:color w:val="623B2A"/>
          <w:sz w:val="24"/>
          <w:szCs w:val="24"/>
        </w:rPr>
      </w:pPr>
      <w:r w:rsidRPr="005F2EC5">
        <w:rPr>
          <w:rFonts w:ascii="Arial" w:hAnsi="Arial" w:cs="Arial"/>
          <w:b/>
          <w:color w:val="623B2A"/>
          <w:sz w:val="24"/>
          <w:szCs w:val="24"/>
        </w:rPr>
        <w:t>Ненецкого автономного округа</w:t>
      </w:r>
    </w:p>
    <w:p w14:paraId="34B0E1FD" w14:textId="77777777" w:rsidR="005F2EC5" w:rsidRDefault="005F2EC5" w:rsidP="005F2EC5">
      <w:pPr>
        <w:pStyle w:val="af2"/>
        <w:jc w:val="both"/>
        <w:rPr>
          <w:rFonts w:ascii="Arial" w:hAnsi="Arial" w:cs="Arial"/>
          <w:color w:val="623B2A"/>
          <w:sz w:val="24"/>
          <w:szCs w:val="24"/>
        </w:rPr>
      </w:pPr>
    </w:p>
    <w:p w14:paraId="6449EE46" w14:textId="77777777" w:rsidR="005F2EC5" w:rsidRDefault="0043283F" w:rsidP="00107B75">
      <w:pPr>
        <w:pStyle w:val="af2"/>
        <w:numPr>
          <w:ilvl w:val="0"/>
          <w:numId w:val="326"/>
        </w:numPr>
        <w:jc w:val="both"/>
        <w:rPr>
          <w:rFonts w:ascii="Arial" w:hAnsi="Arial" w:cs="Arial"/>
          <w:color w:val="623B2A"/>
          <w:sz w:val="24"/>
          <w:szCs w:val="24"/>
        </w:rPr>
      </w:pPr>
      <w:r w:rsidRPr="005F2EC5">
        <w:rPr>
          <w:rFonts w:ascii="Arial" w:hAnsi="Arial" w:cs="Arial"/>
          <w:color w:val="623B2A"/>
          <w:sz w:val="24"/>
          <w:szCs w:val="24"/>
        </w:rPr>
        <w:t>Присвоение спортивных разрядов и спортивных званий в Ненецком автономном округе.</w:t>
      </w:r>
    </w:p>
    <w:p w14:paraId="22BD37C8" w14:textId="77777777" w:rsidR="00A41F77" w:rsidRDefault="0043283F" w:rsidP="00107B75">
      <w:pPr>
        <w:pStyle w:val="af2"/>
        <w:numPr>
          <w:ilvl w:val="0"/>
          <w:numId w:val="326"/>
        </w:numPr>
        <w:jc w:val="both"/>
        <w:rPr>
          <w:rFonts w:ascii="Arial" w:hAnsi="Arial" w:cs="Arial"/>
          <w:color w:val="623B2A"/>
          <w:sz w:val="24"/>
          <w:szCs w:val="24"/>
        </w:rPr>
      </w:pPr>
      <w:r w:rsidRPr="00A41F77">
        <w:rPr>
          <w:rFonts w:ascii="Arial" w:hAnsi="Arial" w:cs="Arial"/>
          <w:color w:val="623B2A"/>
          <w:sz w:val="24"/>
          <w:szCs w:val="24"/>
        </w:rPr>
        <w:t>Присвоение (лишение) квалификационных категорий спортивных судей в Ненецком автономном округе.</w:t>
      </w:r>
    </w:p>
    <w:p w14:paraId="15CA89B9" w14:textId="77777777" w:rsidR="006A040B" w:rsidRDefault="0043283F" w:rsidP="00107B75">
      <w:pPr>
        <w:pStyle w:val="af2"/>
        <w:numPr>
          <w:ilvl w:val="0"/>
          <w:numId w:val="326"/>
        </w:numPr>
        <w:jc w:val="both"/>
        <w:rPr>
          <w:rFonts w:ascii="Arial" w:hAnsi="Arial" w:cs="Arial"/>
          <w:color w:val="623B2A"/>
          <w:sz w:val="24"/>
          <w:szCs w:val="24"/>
        </w:rPr>
      </w:pPr>
      <w:r w:rsidRPr="006A040B">
        <w:rPr>
          <w:rFonts w:ascii="Arial" w:hAnsi="Arial" w:cs="Arial"/>
          <w:color w:val="623B2A"/>
          <w:sz w:val="24"/>
          <w:szCs w:val="24"/>
        </w:rPr>
        <w:t>Государственная аккредитация региональных спортивных федераций на территории Ненецкого автономного округа.</w:t>
      </w:r>
    </w:p>
    <w:p w14:paraId="03CC6AD8" w14:textId="77777777" w:rsidR="006A040B" w:rsidRDefault="0043283F" w:rsidP="00107B75">
      <w:pPr>
        <w:pStyle w:val="af2"/>
        <w:numPr>
          <w:ilvl w:val="0"/>
          <w:numId w:val="326"/>
        </w:numPr>
        <w:jc w:val="both"/>
        <w:rPr>
          <w:rFonts w:ascii="Arial" w:hAnsi="Arial" w:cs="Arial"/>
          <w:color w:val="623B2A"/>
          <w:sz w:val="24"/>
          <w:szCs w:val="24"/>
        </w:rPr>
      </w:pPr>
      <w:r w:rsidRPr="006A040B">
        <w:rPr>
          <w:rFonts w:ascii="Arial" w:hAnsi="Arial" w:cs="Arial"/>
          <w:color w:val="623B2A"/>
          <w:sz w:val="24"/>
          <w:szCs w:val="24"/>
        </w:rPr>
        <w:lastRenderedPageBreak/>
        <w:t>Постановка на учет детей, нуждающихся в предоставлении места в государственных образовательных организациях Ненецкого автономного округа, реализующих образовательную программу дошкольного образования.</w:t>
      </w:r>
    </w:p>
    <w:p w14:paraId="4837CE84" w14:textId="77777777" w:rsidR="007D4561" w:rsidRDefault="007D4561" w:rsidP="007D4561">
      <w:pPr>
        <w:pStyle w:val="af2"/>
        <w:tabs>
          <w:tab w:val="left" w:pos="4374"/>
        </w:tabs>
        <w:ind w:left="360"/>
        <w:jc w:val="both"/>
        <w:rPr>
          <w:rFonts w:ascii="Arial" w:hAnsi="Arial" w:cs="Arial"/>
          <w:color w:val="623B2A"/>
          <w:sz w:val="24"/>
          <w:szCs w:val="24"/>
        </w:rPr>
      </w:pPr>
    </w:p>
    <w:p w14:paraId="2D123C89" w14:textId="77777777" w:rsidR="007D4561" w:rsidRDefault="007B65BE" w:rsidP="007D4561">
      <w:pPr>
        <w:pStyle w:val="af2"/>
        <w:tabs>
          <w:tab w:val="left" w:pos="4374"/>
        </w:tabs>
        <w:ind w:left="360"/>
        <w:jc w:val="center"/>
        <w:rPr>
          <w:rFonts w:ascii="Arial" w:hAnsi="Arial" w:cs="Arial"/>
          <w:b/>
          <w:color w:val="623B2A"/>
          <w:sz w:val="24"/>
          <w:szCs w:val="24"/>
        </w:rPr>
      </w:pPr>
      <w:r w:rsidRPr="00A021B7">
        <w:rPr>
          <w:rFonts w:ascii="Arial" w:hAnsi="Arial" w:cs="Arial"/>
          <w:b/>
          <w:color w:val="623B2A"/>
          <w:sz w:val="24"/>
          <w:szCs w:val="24"/>
        </w:rPr>
        <w:t>Департамент внутреннего контроля и надзора</w:t>
      </w:r>
    </w:p>
    <w:p w14:paraId="55CB0EC4" w14:textId="2FA92691" w:rsidR="00A021B7" w:rsidRPr="00A021B7" w:rsidRDefault="007B65BE" w:rsidP="007D4561">
      <w:pPr>
        <w:pStyle w:val="af2"/>
        <w:tabs>
          <w:tab w:val="left" w:pos="4374"/>
        </w:tabs>
        <w:ind w:left="360"/>
        <w:jc w:val="center"/>
        <w:rPr>
          <w:rFonts w:ascii="Arial" w:hAnsi="Arial" w:cs="Arial"/>
          <w:color w:val="623B2A"/>
          <w:sz w:val="24"/>
          <w:szCs w:val="24"/>
        </w:rPr>
      </w:pPr>
      <w:r w:rsidRPr="00A021B7">
        <w:rPr>
          <w:rFonts w:ascii="Arial" w:hAnsi="Arial" w:cs="Arial"/>
          <w:b/>
          <w:color w:val="623B2A"/>
          <w:sz w:val="24"/>
          <w:szCs w:val="24"/>
        </w:rPr>
        <w:t>Ненецкого автономного округа</w:t>
      </w:r>
    </w:p>
    <w:p w14:paraId="50D00421" w14:textId="77777777" w:rsidR="00A021B7" w:rsidRDefault="00A021B7" w:rsidP="00A021B7">
      <w:pPr>
        <w:pStyle w:val="af3"/>
        <w:rPr>
          <w:rFonts w:ascii="Arial" w:hAnsi="Arial" w:cs="Arial"/>
          <w:color w:val="623B2A"/>
          <w:sz w:val="24"/>
          <w:szCs w:val="24"/>
        </w:rPr>
      </w:pPr>
    </w:p>
    <w:p w14:paraId="48741DB8" w14:textId="77777777" w:rsidR="00A021B7" w:rsidRDefault="00A021B7" w:rsidP="00A021B7">
      <w:pPr>
        <w:pStyle w:val="af2"/>
        <w:numPr>
          <w:ilvl w:val="0"/>
          <w:numId w:val="326"/>
        </w:numPr>
        <w:tabs>
          <w:tab w:val="left" w:pos="4374"/>
        </w:tabs>
        <w:jc w:val="both"/>
        <w:rPr>
          <w:rFonts w:ascii="Arial" w:hAnsi="Arial" w:cs="Arial"/>
          <w:color w:val="623B2A"/>
          <w:sz w:val="24"/>
          <w:szCs w:val="24"/>
        </w:rPr>
      </w:pPr>
      <w:r w:rsidRPr="00A021B7">
        <w:rPr>
          <w:rFonts w:ascii="Arial" w:hAnsi="Arial" w:cs="Arial"/>
          <w:color w:val="623B2A"/>
          <w:sz w:val="24"/>
          <w:szCs w:val="24"/>
        </w:rPr>
        <w:t>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объектах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p>
    <w:p w14:paraId="43B114A6" w14:textId="77777777" w:rsidR="00A021B7" w:rsidRDefault="00A021B7" w:rsidP="00A021B7">
      <w:pPr>
        <w:pStyle w:val="af2"/>
        <w:numPr>
          <w:ilvl w:val="0"/>
          <w:numId w:val="326"/>
        </w:numPr>
        <w:tabs>
          <w:tab w:val="left" w:pos="4374"/>
        </w:tabs>
        <w:jc w:val="both"/>
        <w:rPr>
          <w:rFonts w:ascii="Arial" w:hAnsi="Arial" w:cs="Arial"/>
          <w:color w:val="623B2A"/>
          <w:sz w:val="24"/>
          <w:szCs w:val="24"/>
        </w:rPr>
      </w:pPr>
      <w:r w:rsidRPr="00A021B7">
        <w:rPr>
          <w:rFonts w:ascii="Arial" w:hAnsi="Arial" w:cs="Arial"/>
          <w:color w:val="623B2A"/>
          <w:sz w:val="24"/>
          <w:szCs w:val="24"/>
        </w:rPr>
        <w:t>Согласование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3BA9FB5B" w14:textId="77777777" w:rsidR="00A021B7" w:rsidRDefault="00A021B7" w:rsidP="00A021B7">
      <w:pPr>
        <w:pStyle w:val="af2"/>
        <w:numPr>
          <w:ilvl w:val="0"/>
          <w:numId w:val="326"/>
        </w:numPr>
        <w:tabs>
          <w:tab w:val="left" w:pos="4374"/>
        </w:tabs>
        <w:jc w:val="both"/>
        <w:rPr>
          <w:rFonts w:ascii="Arial" w:hAnsi="Arial" w:cs="Arial"/>
          <w:color w:val="623B2A"/>
          <w:sz w:val="24"/>
          <w:szCs w:val="24"/>
        </w:rPr>
      </w:pPr>
      <w:r w:rsidRPr="00A021B7">
        <w:rPr>
          <w:rFonts w:ascii="Arial" w:hAnsi="Arial" w:cs="Arial"/>
          <w:color w:val="623B2A"/>
          <w:sz w:val="24"/>
          <w:szCs w:val="24"/>
        </w:rPr>
        <w:t>Предоставление информации о решении, принятом на основании заключения государственной историко-культурной экспертизы, проведенной в целях, предусмотренных абзацем девятым статьи 28 Федерального закона «Об объектах культурного наследия (памятниках истории и культуры) народов Российской Федерации».</w:t>
      </w:r>
    </w:p>
    <w:p w14:paraId="316AABF4" w14:textId="77777777" w:rsidR="00A021B7" w:rsidRDefault="00A021B7" w:rsidP="00A021B7">
      <w:pPr>
        <w:pStyle w:val="af2"/>
        <w:numPr>
          <w:ilvl w:val="0"/>
          <w:numId w:val="326"/>
        </w:numPr>
        <w:tabs>
          <w:tab w:val="left" w:pos="4374"/>
        </w:tabs>
        <w:jc w:val="both"/>
        <w:rPr>
          <w:rFonts w:ascii="Arial" w:hAnsi="Arial" w:cs="Arial"/>
          <w:color w:val="623B2A"/>
          <w:sz w:val="24"/>
          <w:szCs w:val="24"/>
        </w:rPr>
      </w:pPr>
      <w:r w:rsidRPr="00A021B7">
        <w:rPr>
          <w:rFonts w:ascii="Arial" w:hAnsi="Arial" w:cs="Arial"/>
          <w:color w:val="623B2A"/>
          <w:sz w:val="24"/>
          <w:szCs w:val="24"/>
        </w:rPr>
        <w:t>Выдача задания и разрешения на проведение работ по сохранению объектов культурного наследия.</w:t>
      </w:r>
    </w:p>
    <w:p w14:paraId="13D32FEB" w14:textId="77777777" w:rsidR="00A021B7" w:rsidRDefault="00A021B7" w:rsidP="00A021B7">
      <w:pPr>
        <w:pStyle w:val="af2"/>
        <w:numPr>
          <w:ilvl w:val="0"/>
          <w:numId w:val="326"/>
        </w:numPr>
        <w:tabs>
          <w:tab w:val="left" w:pos="4374"/>
        </w:tabs>
        <w:jc w:val="both"/>
        <w:rPr>
          <w:rFonts w:ascii="Arial" w:hAnsi="Arial" w:cs="Arial"/>
          <w:color w:val="623B2A"/>
          <w:sz w:val="24"/>
          <w:szCs w:val="24"/>
        </w:rPr>
      </w:pPr>
      <w:r w:rsidRPr="00A021B7">
        <w:rPr>
          <w:rFonts w:ascii="Arial" w:hAnsi="Arial" w:cs="Arial"/>
          <w:color w:val="623B2A"/>
          <w:sz w:val="24"/>
          <w:szCs w:val="24"/>
        </w:rPr>
        <w:t>Лицензирование розничной продажи алкогольной продукции на территории Ненецкого автономного округа.</w:t>
      </w:r>
    </w:p>
    <w:p w14:paraId="17A311D6" w14:textId="77777777" w:rsidR="00A021B7" w:rsidRDefault="00A021B7" w:rsidP="00A021B7">
      <w:pPr>
        <w:pStyle w:val="af2"/>
        <w:numPr>
          <w:ilvl w:val="0"/>
          <w:numId w:val="326"/>
        </w:numPr>
        <w:tabs>
          <w:tab w:val="left" w:pos="4374"/>
        </w:tabs>
        <w:jc w:val="both"/>
        <w:rPr>
          <w:rFonts w:ascii="Arial" w:hAnsi="Arial" w:cs="Arial"/>
          <w:color w:val="623B2A"/>
          <w:sz w:val="24"/>
          <w:szCs w:val="24"/>
        </w:rPr>
      </w:pPr>
      <w:r w:rsidRPr="00A021B7">
        <w:rPr>
          <w:rFonts w:ascii="Arial" w:hAnsi="Arial" w:cs="Arial"/>
          <w:color w:val="623B2A"/>
          <w:sz w:val="24"/>
          <w:szCs w:val="24"/>
        </w:rPr>
        <w:t>Прием экзаменов на право управления самоходными машинами и выдача (замена) удостоверений тракториста-машиниста (тракториста).</w:t>
      </w:r>
    </w:p>
    <w:p w14:paraId="00F2A341" w14:textId="77777777" w:rsidR="00A021B7" w:rsidRDefault="00A021B7" w:rsidP="00A021B7">
      <w:pPr>
        <w:pStyle w:val="af2"/>
        <w:numPr>
          <w:ilvl w:val="0"/>
          <w:numId w:val="326"/>
        </w:numPr>
        <w:tabs>
          <w:tab w:val="left" w:pos="4374"/>
        </w:tabs>
        <w:jc w:val="both"/>
        <w:rPr>
          <w:rFonts w:ascii="Arial" w:hAnsi="Arial" w:cs="Arial"/>
          <w:color w:val="623B2A"/>
          <w:sz w:val="24"/>
          <w:szCs w:val="24"/>
        </w:rPr>
      </w:pPr>
      <w:r w:rsidRPr="00A021B7">
        <w:rPr>
          <w:rFonts w:ascii="Arial" w:hAnsi="Arial" w:cs="Arial"/>
          <w:color w:val="623B2A"/>
          <w:sz w:val="24"/>
          <w:szCs w:val="24"/>
        </w:rPr>
        <w:t>Государственная услуга по предоставлению или аннулированию действия права на осуществление деятельности службы заказа легкового такси на территории Ненецкого автономного округа, внесению изменений в региональный реестр служб заказа легкового такси, получению выписки из регионального реестра служб заказа легкового такси.</w:t>
      </w:r>
    </w:p>
    <w:p w14:paraId="3B968496" w14:textId="77777777" w:rsidR="00A021B7" w:rsidRDefault="00A021B7" w:rsidP="00A021B7">
      <w:pPr>
        <w:pStyle w:val="af2"/>
        <w:numPr>
          <w:ilvl w:val="0"/>
          <w:numId w:val="326"/>
        </w:numPr>
        <w:tabs>
          <w:tab w:val="left" w:pos="4374"/>
        </w:tabs>
        <w:jc w:val="both"/>
        <w:rPr>
          <w:rFonts w:ascii="Arial" w:hAnsi="Arial" w:cs="Arial"/>
          <w:color w:val="623B2A"/>
          <w:sz w:val="24"/>
          <w:szCs w:val="24"/>
        </w:rPr>
      </w:pPr>
      <w:r w:rsidRPr="00A021B7">
        <w:rPr>
          <w:rFonts w:ascii="Arial" w:hAnsi="Arial" w:cs="Arial"/>
          <w:color w:val="623B2A"/>
          <w:sz w:val="24"/>
          <w:szCs w:val="24"/>
        </w:rPr>
        <w:t>Регистрация специалистов в области ветеринарии, занимающихся предпринимательской деятельностью в области ветеринарии на территории субъекта Российской Федерации.</w:t>
      </w:r>
    </w:p>
    <w:p w14:paraId="32DEF6ED" w14:textId="0F587915" w:rsidR="00124E53" w:rsidRPr="00393AF1" w:rsidRDefault="00A021B7" w:rsidP="00393AF1">
      <w:pPr>
        <w:pStyle w:val="af2"/>
        <w:numPr>
          <w:ilvl w:val="0"/>
          <w:numId w:val="326"/>
        </w:numPr>
        <w:tabs>
          <w:tab w:val="left" w:pos="4374"/>
        </w:tabs>
        <w:jc w:val="both"/>
        <w:rPr>
          <w:rFonts w:ascii="Arial" w:hAnsi="Arial" w:cs="Arial"/>
          <w:color w:val="623B2A"/>
          <w:sz w:val="24"/>
          <w:szCs w:val="24"/>
        </w:rPr>
      </w:pPr>
      <w:r w:rsidRPr="00A021B7">
        <w:rPr>
          <w:rFonts w:ascii="Arial" w:hAnsi="Arial" w:cs="Arial"/>
          <w:color w:val="623B2A"/>
          <w:sz w:val="24"/>
          <w:szCs w:val="24"/>
        </w:rPr>
        <w:t>Государственная услуга по предоставлению разрешения или аннулирование разрешения на деятельность по перевозке пассажиров и багажа легковым такси на территории Ненецкого автономного округа, а также внесение изменений в региональный реестр перевозчиков легковым такси, предоставление выписки из регионального реестра перевозчиков легковым такси и внесение сведений в региональный реестр легковых такси, внесение изменений в региональный реестр легковых такси, исключение сведений из регио</w:t>
      </w:r>
      <w:r w:rsidR="00393AF1">
        <w:rPr>
          <w:rFonts w:ascii="Arial" w:hAnsi="Arial" w:cs="Arial"/>
          <w:color w:val="623B2A"/>
          <w:sz w:val="24"/>
          <w:szCs w:val="24"/>
        </w:rPr>
        <w:t>нального реестра легковых такси</w:t>
      </w:r>
      <w:r w:rsidR="00C04330" w:rsidRPr="00393AF1">
        <w:rPr>
          <w:rFonts w:ascii="Arial" w:hAnsi="Arial" w:cs="Arial"/>
          <w:color w:val="623B2A"/>
          <w:sz w:val="24"/>
          <w:szCs w:val="24"/>
        </w:rPr>
        <w:t>.</w:t>
      </w:r>
    </w:p>
    <w:p w14:paraId="32DE9F16" w14:textId="77777777" w:rsidR="00124E53" w:rsidRDefault="00124E53" w:rsidP="00124E53">
      <w:pPr>
        <w:pStyle w:val="af2"/>
        <w:tabs>
          <w:tab w:val="left" w:pos="4374"/>
        </w:tabs>
        <w:ind w:left="360"/>
        <w:jc w:val="both"/>
        <w:rPr>
          <w:rFonts w:ascii="Arial" w:hAnsi="Arial" w:cs="Arial"/>
          <w:color w:val="623B2A"/>
          <w:sz w:val="24"/>
          <w:szCs w:val="24"/>
        </w:rPr>
      </w:pPr>
    </w:p>
    <w:p w14:paraId="345210C4" w14:textId="79638351" w:rsidR="000501FF" w:rsidRDefault="000501FF" w:rsidP="000501FF">
      <w:pPr>
        <w:pStyle w:val="af2"/>
        <w:tabs>
          <w:tab w:val="left" w:pos="4374"/>
        </w:tabs>
        <w:ind w:left="360"/>
        <w:jc w:val="center"/>
        <w:rPr>
          <w:rFonts w:ascii="Arial" w:hAnsi="Arial" w:cs="Arial"/>
          <w:b/>
          <w:color w:val="623B2A"/>
          <w:sz w:val="24"/>
          <w:szCs w:val="24"/>
        </w:rPr>
      </w:pPr>
      <w:r w:rsidRPr="00A021B7">
        <w:rPr>
          <w:rFonts w:ascii="Arial" w:hAnsi="Arial" w:cs="Arial"/>
          <w:b/>
          <w:color w:val="623B2A"/>
          <w:sz w:val="24"/>
          <w:szCs w:val="24"/>
        </w:rPr>
        <w:t>Департамент внутренне</w:t>
      </w:r>
      <w:r w:rsidR="00356E61">
        <w:rPr>
          <w:rFonts w:ascii="Arial" w:hAnsi="Arial" w:cs="Arial"/>
          <w:b/>
          <w:color w:val="623B2A"/>
          <w:sz w:val="24"/>
          <w:szCs w:val="24"/>
        </w:rPr>
        <w:t>й политики</w:t>
      </w:r>
    </w:p>
    <w:p w14:paraId="4B5A0D9D" w14:textId="77777777" w:rsidR="000501FF" w:rsidRDefault="000501FF" w:rsidP="000501FF">
      <w:pPr>
        <w:pStyle w:val="af2"/>
        <w:tabs>
          <w:tab w:val="left" w:pos="4374"/>
        </w:tabs>
        <w:ind w:left="360"/>
        <w:jc w:val="center"/>
        <w:rPr>
          <w:rFonts w:ascii="Arial" w:hAnsi="Arial" w:cs="Arial"/>
          <w:b/>
          <w:color w:val="623B2A"/>
          <w:sz w:val="24"/>
          <w:szCs w:val="24"/>
        </w:rPr>
      </w:pPr>
      <w:r w:rsidRPr="00A021B7">
        <w:rPr>
          <w:rFonts w:ascii="Arial" w:hAnsi="Arial" w:cs="Arial"/>
          <w:b/>
          <w:color w:val="623B2A"/>
          <w:sz w:val="24"/>
          <w:szCs w:val="24"/>
        </w:rPr>
        <w:t>Ненецкого автономного округа</w:t>
      </w:r>
    </w:p>
    <w:p w14:paraId="5B7D89A5" w14:textId="77777777" w:rsidR="000501FF" w:rsidRPr="00A021B7" w:rsidRDefault="000501FF" w:rsidP="000501FF">
      <w:pPr>
        <w:pStyle w:val="af2"/>
        <w:tabs>
          <w:tab w:val="left" w:pos="4374"/>
        </w:tabs>
        <w:ind w:left="360"/>
        <w:jc w:val="center"/>
        <w:rPr>
          <w:rFonts w:ascii="Arial" w:hAnsi="Arial" w:cs="Arial"/>
          <w:color w:val="623B2A"/>
          <w:sz w:val="24"/>
          <w:szCs w:val="24"/>
        </w:rPr>
      </w:pPr>
    </w:p>
    <w:p w14:paraId="58C914C7" w14:textId="25890679" w:rsidR="000501FF" w:rsidRDefault="000501FF" w:rsidP="000501FF">
      <w:pPr>
        <w:pStyle w:val="af3"/>
        <w:numPr>
          <w:ilvl w:val="0"/>
          <w:numId w:val="326"/>
        </w:numPr>
        <w:rPr>
          <w:rFonts w:ascii="Arial" w:hAnsi="Arial" w:cs="Arial"/>
          <w:color w:val="623B2A"/>
          <w:sz w:val="24"/>
          <w:szCs w:val="24"/>
        </w:rPr>
      </w:pPr>
      <w:r>
        <w:rPr>
          <w:rFonts w:ascii="Arial" w:hAnsi="Arial" w:cs="Arial"/>
          <w:color w:val="623B2A"/>
          <w:sz w:val="24"/>
          <w:szCs w:val="24"/>
        </w:rPr>
        <w:t>Постановка на учет оленеводов и чумработниц в качестве нуждающихся в жилых помещениях государственного жилищного фонда Ненецкого автономного округа, предоставляемых по договорам социального найма.</w:t>
      </w:r>
    </w:p>
    <w:p w14:paraId="490A270D" w14:textId="48896F3E" w:rsidR="000501FF" w:rsidRDefault="000501FF" w:rsidP="000501FF">
      <w:pPr>
        <w:pStyle w:val="af3"/>
        <w:numPr>
          <w:ilvl w:val="0"/>
          <w:numId w:val="326"/>
        </w:numPr>
        <w:rPr>
          <w:rFonts w:ascii="Arial" w:hAnsi="Arial" w:cs="Arial"/>
          <w:color w:val="623B2A"/>
          <w:sz w:val="24"/>
          <w:szCs w:val="24"/>
        </w:rPr>
      </w:pPr>
      <w:r>
        <w:rPr>
          <w:rFonts w:ascii="Arial" w:hAnsi="Arial" w:cs="Arial"/>
          <w:color w:val="623B2A"/>
          <w:sz w:val="24"/>
          <w:szCs w:val="24"/>
        </w:rPr>
        <w:t xml:space="preserve">Предоставление жилого помещения </w:t>
      </w:r>
      <w:r w:rsidRPr="000501FF">
        <w:rPr>
          <w:rFonts w:ascii="Arial" w:hAnsi="Arial" w:cs="Arial"/>
          <w:color w:val="623B2A"/>
          <w:sz w:val="24"/>
          <w:szCs w:val="24"/>
        </w:rPr>
        <w:t>по договор</w:t>
      </w:r>
      <w:r>
        <w:rPr>
          <w:rFonts w:ascii="Arial" w:hAnsi="Arial" w:cs="Arial"/>
          <w:color w:val="623B2A"/>
          <w:sz w:val="24"/>
          <w:szCs w:val="24"/>
        </w:rPr>
        <w:t xml:space="preserve">у </w:t>
      </w:r>
      <w:r w:rsidRPr="000501FF">
        <w:rPr>
          <w:rFonts w:ascii="Arial" w:hAnsi="Arial" w:cs="Arial"/>
          <w:color w:val="623B2A"/>
          <w:sz w:val="24"/>
          <w:szCs w:val="24"/>
        </w:rPr>
        <w:t>социального найма</w:t>
      </w:r>
      <w:r>
        <w:rPr>
          <w:rFonts w:ascii="Arial" w:hAnsi="Arial" w:cs="Arial"/>
          <w:color w:val="623B2A"/>
          <w:sz w:val="24"/>
          <w:szCs w:val="24"/>
        </w:rPr>
        <w:t>.</w:t>
      </w:r>
    </w:p>
    <w:p w14:paraId="232E7299" w14:textId="77777777" w:rsidR="000501FF" w:rsidRDefault="000501FF" w:rsidP="00124E53">
      <w:pPr>
        <w:pStyle w:val="af2"/>
        <w:tabs>
          <w:tab w:val="left" w:pos="4374"/>
        </w:tabs>
        <w:ind w:left="360"/>
        <w:jc w:val="both"/>
        <w:rPr>
          <w:rFonts w:ascii="Arial" w:hAnsi="Arial" w:cs="Arial"/>
          <w:color w:val="623B2A"/>
          <w:sz w:val="24"/>
          <w:szCs w:val="24"/>
        </w:rPr>
      </w:pPr>
    </w:p>
    <w:p w14:paraId="2548118B" w14:textId="77777777" w:rsidR="00703CAE" w:rsidRDefault="0043283F" w:rsidP="00703CAE">
      <w:pPr>
        <w:pStyle w:val="af2"/>
        <w:tabs>
          <w:tab w:val="left" w:pos="4374"/>
        </w:tabs>
        <w:ind w:left="360"/>
        <w:jc w:val="center"/>
        <w:rPr>
          <w:rFonts w:ascii="Arial" w:hAnsi="Arial" w:cs="Arial"/>
          <w:b/>
          <w:color w:val="623B2A"/>
          <w:sz w:val="24"/>
          <w:szCs w:val="24"/>
        </w:rPr>
      </w:pPr>
      <w:r w:rsidRPr="00703CAE">
        <w:rPr>
          <w:rFonts w:ascii="Arial" w:hAnsi="Arial" w:cs="Arial"/>
          <w:b/>
          <w:color w:val="623B2A"/>
          <w:sz w:val="24"/>
          <w:szCs w:val="24"/>
        </w:rPr>
        <w:lastRenderedPageBreak/>
        <w:t>Управление имущественных и земельных отношений</w:t>
      </w:r>
      <w:r w:rsidR="00124E53" w:rsidRPr="00703CAE">
        <w:rPr>
          <w:rFonts w:ascii="Arial" w:hAnsi="Arial" w:cs="Arial"/>
          <w:b/>
          <w:color w:val="623B2A"/>
          <w:sz w:val="24"/>
          <w:szCs w:val="24"/>
        </w:rPr>
        <w:t xml:space="preserve"> </w:t>
      </w:r>
    </w:p>
    <w:p w14:paraId="13AE8E92" w14:textId="58D5D2B8" w:rsidR="00124E53" w:rsidRPr="00703CAE" w:rsidRDefault="0043283F" w:rsidP="00703CAE">
      <w:pPr>
        <w:pStyle w:val="af2"/>
        <w:tabs>
          <w:tab w:val="left" w:pos="4374"/>
        </w:tabs>
        <w:ind w:left="360"/>
        <w:jc w:val="center"/>
        <w:rPr>
          <w:rFonts w:ascii="Arial" w:hAnsi="Arial" w:cs="Arial"/>
          <w:b/>
          <w:color w:val="623B2A"/>
          <w:sz w:val="24"/>
          <w:szCs w:val="24"/>
        </w:rPr>
      </w:pPr>
      <w:r w:rsidRPr="00703CAE">
        <w:rPr>
          <w:rFonts w:ascii="Arial" w:hAnsi="Arial" w:cs="Arial"/>
          <w:b/>
          <w:color w:val="623B2A"/>
          <w:sz w:val="24"/>
          <w:szCs w:val="24"/>
        </w:rPr>
        <w:t>Ненецкого автономного округа</w:t>
      </w:r>
    </w:p>
    <w:p w14:paraId="2189DC8C" w14:textId="77777777" w:rsidR="00124E53" w:rsidRDefault="00124E53" w:rsidP="00124E53">
      <w:pPr>
        <w:pStyle w:val="af2"/>
        <w:tabs>
          <w:tab w:val="left" w:pos="4374"/>
        </w:tabs>
        <w:jc w:val="both"/>
        <w:rPr>
          <w:rFonts w:ascii="Arial" w:hAnsi="Arial" w:cs="Arial"/>
          <w:color w:val="623B2A"/>
          <w:sz w:val="24"/>
          <w:szCs w:val="24"/>
        </w:rPr>
      </w:pPr>
    </w:p>
    <w:p w14:paraId="7EFAEBF8" w14:textId="77777777" w:rsidR="00124E53" w:rsidRDefault="0043283F" w:rsidP="00124E53">
      <w:pPr>
        <w:pStyle w:val="af2"/>
        <w:numPr>
          <w:ilvl w:val="0"/>
          <w:numId w:val="326"/>
        </w:numPr>
        <w:tabs>
          <w:tab w:val="left" w:pos="4374"/>
        </w:tabs>
        <w:jc w:val="both"/>
        <w:rPr>
          <w:rFonts w:ascii="Arial" w:hAnsi="Arial" w:cs="Arial"/>
          <w:color w:val="623B2A"/>
          <w:sz w:val="24"/>
          <w:szCs w:val="24"/>
        </w:rPr>
      </w:pPr>
      <w:r w:rsidRPr="00124E53">
        <w:rPr>
          <w:rFonts w:ascii="Arial" w:hAnsi="Arial" w:cs="Arial"/>
          <w:color w:val="623B2A"/>
          <w:sz w:val="24"/>
          <w:szCs w:val="24"/>
        </w:rPr>
        <w:t>Перераспределение земель и (или) земельных участков.</w:t>
      </w:r>
    </w:p>
    <w:p w14:paraId="14E17F0B" w14:textId="77777777" w:rsidR="004E5DAA" w:rsidRDefault="0043283F" w:rsidP="00124E53">
      <w:pPr>
        <w:pStyle w:val="af2"/>
        <w:numPr>
          <w:ilvl w:val="0"/>
          <w:numId w:val="326"/>
        </w:numPr>
        <w:tabs>
          <w:tab w:val="left" w:pos="4374"/>
        </w:tabs>
        <w:jc w:val="both"/>
        <w:rPr>
          <w:rFonts w:ascii="Arial" w:hAnsi="Arial" w:cs="Arial"/>
          <w:color w:val="623B2A"/>
          <w:sz w:val="24"/>
          <w:szCs w:val="24"/>
        </w:rPr>
      </w:pPr>
      <w:r w:rsidRPr="004E5DAA">
        <w:rPr>
          <w:rFonts w:ascii="Arial" w:hAnsi="Arial" w:cs="Arial"/>
          <w:color w:val="623B2A"/>
          <w:sz w:val="24"/>
          <w:szCs w:val="24"/>
        </w:rPr>
        <w:t>Перевод земель или земельных участков из одной категории в другую.</w:t>
      </w:r>
    </w:p>
    <w:p w14:paraId="1006E934" w14:textId="77777777" w:rsidR="004E5DAA" w:rsidRDefault="0043283F" w:rsidP="00124E53">
      <w:pPr>
        <w:pStyle w:val="af2"/>
        <w:numPr>
          <w:ilvl w:val="0"/>
          <w:numId w:val="326"/>
        </w:numPr>
        <w:tabs>
          <w:tab w:val="left" w:pos="4374"/>
        </w:tabs>
        <w:jc w:val="both"/>
        <w:rPr>
          <w:rFonts w:ascii="Arial" w:hAnsi="Arial" w:cs="Arial"/>
          <w:color w:val="623B2A"/>
          <w:sz w:val="24"/>
          <w:szCs w:val="24"/>
        </w:rPr>
      </w:pPr>
      <w:r w:rsidRPr="004E5DAA">
        <w:rPr>
          <w:rFonts w:ascii="Arial" w:hAnsi="Arial" w:cs="Arial"/>
          <w:color w:val="623B2A"/>
          <w:sz w:val="24"/>
          <w:szCs w:val="24"/>
        </w:rPr>
        <w:t>Установление сервитута.</w:t>
      </w:r>
    </w:p>
    <w:p w14:paraId="6339521E" w14:textId="77777777" w:rsidR="004E5DAA" w:rsidRDefault="0043283F" w:rsidP="00124E53">
      <w:pPr>
        <w:pStyle w:val="af2"/>
        <w:numPr>
          <w:ilvl w:val="0"/>
          <w:numId w:val="326"/>
        </w:numPr>
        <w:tabs>
          <w:tab w:val="left" w:pos="4374"/>
        </w:tabs>
        <w:jc w:val="both"/>
        <w:rPr>
          <w:rFonts w:ascii="Arial" w:hAnsi="Arial" w:cs="Arial"/>
          <w:color w:val="623B2A"/>
          <w:sz w:val="24"/>
          <w:szCs w:val="24"/>
        </w:rPr>
      </w:pPr>
      <w:r w:rsidRPr="004E5DAA">
        <w:rPr>
          <w:rFonts w:ascii="Arial" w:hAnsi="Arial" w:cs="Arial"/>
          <w:color w:val="623B2A"/>
          <w:sz w:val="24"/>
          <w:szCs w:val="24"/>
        </w:rPr>
        <w:t>Предоставление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 для индивидуального жилищного строительства.</w:t>
      </w:r>
    </w:p>
    <w:p w14:paraId="3BA84A00" w14:textId="77777777" w:rsidR="004E5DAA" w:rsidRDefault="0043283F" w:rsidP="00124E53">
      <w:pPr>
        <w:pStyle w:val="af2"/>
        <w:numPr>
          <w:ilvl w:val="0"/>
          <w:numId w:val="326"/>
        </w:numPr>
        <w:tabs>
          <w:tab w:val="left" w:pos="4374"/>
        </w:tabs>
        <w:jc w:val="both"/>
        <w:rPr>
          <w:rFonts w:ascii="Arial" w:hAnsi="Arial" w:cs="Arial"/>
          <w:color w:val="623B2A"/>
          <w:sz w:val="24"/>
          <w:szCs w:val="24"/>
        </w:rPr>
      </w:pPr>
      <w:r w:rsidRPr="004E5DAA">
        <w:rPr>
          <w:rFonts w:ascii="Arial" w:hAnsi="Arial" w:cs="Arial"/>
          <w:color w:val="623B2A"/>
          <w:sz w:val="24"/>
          <w:szCs w:val="24"/>
        </w:rPr>
        <w:t>Предоставление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p>
    <w:p w14:paraId="05654357" w14:textId="77777777" w:rsidR="004E5DAA" w:rsidRDefault="0043283F" w:rsidP="00124E53">
      <w:pPr>
        <w:pStyle w:val="af2"/>
        <w:numPr>
          <w:ilvl w:val="0"/>
          <w:numId w:val="326"/>
        </w:numPr>
        <w:tabs>
          <w:tab w:val="left" w:pos="4374"/>
        </w:tabs>
        <w:jc w:val="both"/>
        <w:rPr>
          <w:rFonts w:ascii="Arial" w:hAnsi="Arial" w:cs="Arial"/>
          <w:color w:val="623B2A"/>
          <w:sz w:val="24"/>
          <w:szCs w:val="24"/>
        </w:rPr>
      </w:pPr>
      <w:r w:rsidRPr="004E5DAA">
        <w:rPr>
          <w:rFonts w:ascii="Arial" w:hAnsi="Arial" w:cs="Arial"/>
          <w:color w:val="623B2A"/>
          <w:sz w:val="24"/>
          <w:szCs w:val="24"/>
        </w:rPr>
        <w:t>Предварительное согласование 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p>
    <w:p w14:paraId="2C655AB2" w14:textId="77777777" w:rsidR="004E5DAA" w:rsidRDefault="0043283F" w:rsidP="00124E53">
      <w:pPr>
        <w:pStyle w:val="af2"/>
        <w:numPr>
          <w:ilvl w:val="0"/>
          <w:numId w:val="326"/>
        </w:numPr>
        <w:tabs>
          <w:tab w:val="left" w:pos="4374"/>
        </w:tabs>
        <w:jc w:val="both"/>
        <w:rPr>
          <w:rFonts w:ascii="Arial" w:hAnsi="Arial" w:cs="Arial"/>
          <w:color w:val="623B2A"/>
          <w:sz w:val="24"/>
          <w:szCs w:val="24"/>
        </w:rPr>
      </w:pPr>
      <w:r w:rsidRPr="004E5DAA">
        <w:rPr>
          <w:rFonts w:ascii="Arial" w:hAnsi="Arial" w:cs="Arial"/>
          <w:color w:val="623B2A"/>
          <w:sz w:val="24"/>
          <w:szCs w:val="24"/>
        </w:rPr>
        <w:t>Предоставление государственного имущества Ненецкого автономного округа в пользование.</w:t>
      </w:r>
    </w:p>
    <w:p w14:paraId="4559FFC1" w14:textId="77777777" w:rsidR="004E5DAA" w:rsidRDefault="0043283F" w:rsidP="00124E53">
      <w:pPr>
        <w:pStyle w:val="af2"/>
        <w:numPr>
          <w:ilvl w:val="0"/>
          <w:numId w:val="326"/>
        </w:numPr>
        <w:tabs>
          <w:tab w:val="left" w:pos="4374"/>
        </w:tabs>
        <w:jc w:val="both"/>
        <w:rPr>
          <w:rFonts w:ascii="Arial" w:hAnsi="Arial" w:cs="Arial"/>
          <w:color w:val="623B2A"/>
          <w:sz w:val="24"/>
          <w:szCs w:val="24"/>
        </w:rPr>
      </w:pPr>
      <w:r w:rsidRPr="004E5DAA">
        <w:rPr>
          <w:rFonts w:ascii="Arial" w:hAnsi="Arial" w:cs="Arial"/>
          <w:color w:val="623B2A"/>
          <w:sz w:val="24"/>
          <w:szCs w:val="24"/>
        </w:rPr>
        <w:t>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w:t>
      </w:r>
    </w:p>
    <w:p w14:paraId="6D0541C0" w14:textId="28B56C7A" w:rsidR="00A76D39" w:rsidRDefault="0043283F" w:rsidP="00124E53">
      <w:pPr>
        <w:pStyle w:val="af2"/>
        <w:numPr>
          <w:ilvl w:val="0"/>
          <w:numId w:val="326"/>
        </w:numPr>
        <w:tabs>
          <w:tab w:val="left" w:pos="4374"/>
        </w:tabs>
        <w:jc w:val="both"/>
        <w:rPr>
          <w:rFonts w:ascii="Arial" w:hAnsi="Arial" w:cs="Arial"/>
          <w:color w:val="623B2A"/>
          <w:sz w:val="24"/>
          <w:szCs w:val="24"/>
        </w:rPr>
      </w:pPr>
      <w:r w:rsidRPr="004E5DAA">
        <w:rPr>
          <w:rFonts w:ascii="Arial" w:hAnsi="Arial" w:cs="Arial"/>
          <w:color w:val="623B2A"/>
          <w:sz w:val="24"/>
          <w:szCs w:val="24"/>
        </w:rPr>
        <w:t>Расчет стоимости арендной платы за земельные участки, находящиеся в собственности Ненецкого автономного округа, и земельные участки, государственная собственность на которые не разграничена, расположенные в границах Ненецкого автономного округа.</w:t>
      </w:r>
    </w:p>
    <w:p w14:paraId="2A41A827" w14:textId="77777777" w:rsidR="00F418D4" w:rsidRDefault="00F418D4" w:rsidP="00F418D4">
      <w:pPr>
        <w:pStyle w:val="af2"/>
        <w:tabs>
          <w:tab w:val="left" w:pos="4374"/>
        </w:tabs>
        <w:ind w:left="360"/>
        <w:jc w:val="both"/>
        <w:rPr>
          <w:rFonts w:ascii="Arial" w:hAnsi="Arial" w:cs="Arial"/>
          <w:color w:val="623B2A"/>
          <w:sz w:val="24"/>
          <w:szCs w:val="24"/>
        </w:rPr>
      </w:pPr>
    </w:p>
    <w:p w14:paraId="0E8A9A80" w14:textId="77777777" w:rsidR="00936E8F" w:rsidRDefault="00936E8F" w:rsidP="00F418D4">
      <w:pPr>
        <w:pStyle w:val="af2"/>
        <w:tabs>
          <w:tab w:val="left" w:pos="4374"/>
        </w:tabs>
        <w:ind w:left="360"/>
        <w:jc w:val="both"/>
        <w:rPr>
          <w:rFonts w:ascii="Arial" w:hAnsi="Arial" w:cs="Arial"/>
          <w:color w:val="623B2A"/>
          <w:sz w:val="24"/>
          <w:szCs w:val="24"/>
        </w:rPr>
      </w:pPr>
    </w:p>
    <w:p w14:paraId="33DC9F42" w14:textId="7A00DF7C" w:rsidR="00F418D4" w:rsidRPr="00936E8F" w:rsidRDefault="00936E8F" w:rsidP="00936E8F">
      <w:pPr>
        <w:pStyle w:val="af2"/>
        <w:tabs>
          <w:tab w:val="left" w:pos="4374"/>
        </w:tabs>
        <w:ind w:left="360"/>
        <w:jc w:val="center"/>
        <w:rPr>
          <w:rFonts w:ascii="Arial" w:hAnsi="Arial" w:cs="Arial"/>
          <w:b/>
          <w:color w:val="623B2A"/>
          <w:sz w:val="24"/>
          <w:szCs w:val="24"/>
        </w:rPr>
      </w:pPr>
      <w:r w:rsidRPr="00936E8F">
        <w:rPr>
          <w:rFonts w:ascii="Arial" w:hAnsi="Arial" w:cs="Arial"/>
          <w:b/>
          <w:color w:val="623B2A"/>
          <w:sz w:val="24"/>
          <w:szCs w:val="24"/>
        </w:rPr>
        <w:t>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w:t>
      </w:r>
    </w:p>
    <w:p w14:paraId="7655DD1D" w14:textId="77777777" w:rsidR="00936E8F" w:rsidRDefault="00936E8F" w:rsidP="00F418D4">
      <w:pPr>
        <w:pStyle w:val="af2"/>
        <w:tabs>
          <w:tab w:val="left" w:pos="4374"/>
        </w:tabs>
        <w:ind w:left="360"/>
        <w:jc w:val="both"/>
        <w:rPr>
          <w:rFonts w:ascii="Arial" w:hAnsi="Arial" w:cs="Arial"/>
          <w:color w:val="623B2A"/>
          <w:sz w:val="24"/>
          <w:szCs w:val="24"/>
        </w:rPr>
      </w:pPr>
    </w:p>
    <w:p w14:paraId="7EAB3926" w14:textId="023C058B" w:rsidR="00F418D4" w:rsidRPr="00703CAE" w:rsidRDefault="00936E8F" w:rsidP="00F418D4">
      <w:pPr>
        <w:pStyle w:val="af2"/>
        <w:tabs>
          <w:tab w:val="left" w:pos="4374"/>
        </w:tabs>
        <w:ind w:left="360"/>
        <w:jc w:val="center"/>
        <w:rPr>
          <w:rFonts w:ascii="Arial" w:hAnsi="Arial" w:cs="Arial"/>
          <w:b/>
          <w:color w:val="623B2A"/>
          <w:sz w:val="24"/>
          <w:szCs w:val="24"/>
        </w:rPr>
      </w:pPr>
      <w:r w:rsidRPr="00936E8F">
        <w:rPr>
          <w:rFonts w:ascii="Arial" w:hAnsi="Arial" w:cs="Arial"/>
          <w:b/>
          <w:color w:val="623B2A"/>
          <w:sz w:val="24"/>
          <w:szCs w:val="24"/>
        </w:rPr>
        <w:t>Государственное казенное учреждение Ненецкого автономного округа «Отделение социальной защиты населения»</w:t>
      </w:r>
    </w:p>
    <w:p w14:paraId="09BC607E" w14:textId="77777777" w:rsidR="00F418D4" w:rsidRDefault="00F418D4" w:rsidP="00F418D4">
      <w:pPr>
        <w:pStyle w:val="af2"/>
        <w:tabs>
          <w:tab w:val="left" w:pos="4374"/>
        </w:tabs>
        <w:jc w:val="both"/>
        <w:rPr>
          <w:rFonts w:ascii="Arial" w:hAnsi="Arial" w:cs="Arial"/>
          <w:color w:val="623B2A"/>
          <w:sz w:val="24"/>
          <w:szCs w:val="24"/>
        </w:rPr>
      </w:pPr>
    </w:p>
    <w:p w14:paraId="32A0468E" w14:textId="77777777" w:rsidR="00936E8F" w:rsidRDefault="00936E8F"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Меры социальной поддержки многодетным семьям</w:t>
      </w:r>
    </w:p>
    <w:p w14:paraId="3F6865F9"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Распоряжение средствами (частью средств) окружного материнского (семейного) капитала</w:t>
      </w:r>
    </w:p>
    <w:p w14:paraId="79BFCC37"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единовременного пособия при рождении второго, третьего ребенка и последующих детей</w:t>
      </w:r>
    </w:p>
    <w:p w14:paraId="10F5A7CF"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ежемесячного пособия на ребенка</w:t>
      </w:r>
    </w:p>
    <w:p w14:paraId="72A97B9D"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мер социальной поддержки приемным семьям, усыновителям, проживающим на территории Ненецкого автономного округа</w:t>
      </w:r>
    </w:p>
    <w:p w14:paraId="35EEA207"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мер социальной поддержки детей-сирот и детей, оставшихся без попечения родителей</w:t>
      </w:r>
    </w:p>
    <w:p w14:paraId="6C8185F1"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путевок в оздоровительные организации</w:t>
      </w:r>
    </w:p>
    <w:p w14:paraId="71E511BA"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ежемесячной компенсационной социальной выплаты родителю или иному законному представителю, совместно проживающему и фактически воспитывающему ребенка на дому, которому временно не предоставлено место в дошкольной образовательной организации</w:t>
      </w:r>
    </w:p>
    <w:p w14:paraId="01383546"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Меры социальной поддержки граждан категории «Инвалид», «Дети-инвалиды»</w:t>
      </w:r>
    </w:p>
    <w:p w14:paraId="111DF6EE"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Меры социальной поддержки лицам, награжденным знаком «Жителю блокадного Ленинграда»,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родившимся в период 1932–1945 годах, лицам, награжденным орденами или медалями СССР за самоотверженный труд в период Великой Отечественной войны</w:t>
      </w:r>
    </w:p>
    <w:p w14:paraId="2F2D08D5"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lastRenderedPageBreak/>
        <w:t>Меры социальной поддержки участникам (инвалидам) Великой Отечественной войны и членам их семей, проживающим на территории Ненецкого автономного округа</w:t>
      </w:r>
    </w:p>
    <w:p w14:paraId="2A94AEF0"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Меры социальной поддержки лицам, имеющим звание «Ветеран труда» или звание «Ветеран труда Ненецкого автономного округа»</w:t>
      </w:r>
    </w:p>
    <w:p w14:paraId="54DBA74C"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Выдача справки о размере среднедушевого дохода семьи в целях обеспечения бесплатного питания обучающихся в государственных организациях Ненецкого автономного округа, осуществляющ</w:t>
      </w:r>
      <w:r w:rsidR="00936E8F" w:rsidRPr="00936E8F">
        <w:rPr>
          <w:rFonts w:ascii="Arial" w:hAnsi="Arial" w:cs="Arial"/>
          <w:color w:val="623B2A"/>
          <w:sz w:val="24"/>
          <w:szCs w:val="24"/>
        </w:rPr>
        <w:t>их образовательную деятельность</w:t>
      </w:r>
    </w:p>
    <w:p w14:paraId="24CF9C61"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бесплатной подписки на общественно-политическую газету Ненецкого автономного округа «Няръяна вындер» («Красный тундровик»)</w:t>
      </w:r>
    </w:p>
    <w:p w14:paraId="370B03F2"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Меры социальной поддержки для лиц старшего поколения</w:t>
      </w:r>
    </w:p>
    <w:p w14:paraId="30B470E0"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 xml:space="preserve">Компенсация проезда для участия в спортивных соревнованиях и интеллектуально-творческих мероприятиях, проводимых на </w:t>
      </w:r>
      <w:r w:rsidR="00936E8F" w:rsidRPr="00936E8F">
        <w:rPr>
          <w:rFonts w:ascii="Arial" w:hAnsi="Arial" w:cs="Arial"/>
          <w:color w:val="623B2A"/>
          <w:sz w:val="24"/>
          <w:szCs w:val="24"/>
        </w:rPr>
        <w:t>территории Российской Федерации</w:t>
      </w:r>
    </w:p>
    <w:p w14:paraId="759E3D33"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социальной выплаты лицам, награжденным нагрудным знаком «Почетный донор России», «Почетный донор СССР»</w:t>
      </w:r>
    </w:p>
    <w:p w14:paraId="168FC8DF"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Возмещение расходов на оплату жилого помещения и коммунальных услуг отдельным категориям граждан, проживающим на территории Ненецкого автономного округа</w:t>
      </w:r>
    </w:p>
    <w:p w14:paraId="343D521A"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субсидий на оплату жилого помещения и коммунальных услуг</w:t>
      </w:r>
    </w:p>
    <w:p w14:paraId="56BA03F8"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социальных выплат лицам из числа коренных малочисленных народов Севера</w:t>
      </w:r>
    </w:p>
    <w:p w14:paraId="6A1FFC47"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компенсационных выплат отдельным категориям граждан, проживающим в Ненецком автономном округе</w:t>
      </w:r>
    </w:p>
    <w:p w14:paraId="3C307330"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ежемесячной компенсационной выплаты родителям военнослужащих, погибших при исполнении обязанностей военной службы в условиях боевых действий или в связи с выполнением задач в условиях вооруженного конфликта, в ходе контртеррористических операций</w:t>
      </w:r>
    </w:p>
    <w:p w14:paraId="73EB7791"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Назначение дополнительной ежемесячной компенсационной выплаты лицам, признанным пострадавшими от политических репрессий</w:t>
      </w:r>
    </w:p>
    <w:p w14:paraId="227E01CC"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Возмещение расходов, связанных с предоставлением лицам, подвергшимся политическим репрессиям и впоследствии реабилитированным, мер социальной поддержки</w:t>
      </w:r>
    </w:p>
    <w:p w14:paraId="33CD2ED6"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компенсации стоимости проезда лицам, подвергшимся политическим репрессиям и впоследствии реабилитированным</w:t>
      </w:r>
    </w:p>
    <w:p w14:paraId="7BB76D8E"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ежемесячной компенсации абонентской платы за пользование квартирным телефоном лицам, постоянно проживающим в сельских населенных пунктах Ненецкого автономного округа</w:t>
      </w:r>
    </w:p>
    <w:p w14:paraId="4AB8A93B"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ежемесячной компенсационной денежной выплаты бывшим работникам Нарьян-Марского городского рыболовецкого кооператива и объединения общественного питания Ненецкого окружного рыболовецкого потребительского союза</w:t>
      </w:r>
    </w:p>
    <w:p w14:paraId="1BD6928F"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Назначение досрочной окружной пенсии работникам образования</w:t>
      </w:r>
    </w:p>
    <w:p w14:paraId="05AEC162"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ежемесячной компенсационной денежной выплаты лицам, состоящим на учете в государственном бюджетном учреждении здравоохранения Ненецкого автономного округа «Ненецкая окружная больница», больным сахарным диабетом и (или) онкологическими заболеваниями</w:t>
      </w:r>
    </w:p>
    <w:p w14:paraId="7877ED59"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Назначение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p w14:paraId="3CBB9483"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Выплата единовременного денежного поощрения лицам, награжденным медалью «За особые заслуги перед Ненецким автономным округом», Почетной грамотой Ненецкого автономного округа, Почетной грамотой Администрации Ненецкого автономного округа, и лицам, которым присвоено почетное звание «Почетный гражданин Ненецкого автономного округа»</w:t>
      </w:r>
    </w:p>
    <w:p w14:paraId="48474517"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ежемесячной доплаты к страховой пенсии лицам, награжденным медалью «За особые заслуги перед Ненецким автономным округом», и лицам, которым присвоено почетное звание «Почетный гражданин Ненецкого автономного округа»</w:t>
      </w:r>
    </w:p>
    <w:p w14:paraId="4FE4C478"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lastRenderedPageBreak/>
        <w:t>Предоставление социальной помощи гражданам, утратившим по независящим от них причинам свое имущество в результате пожара в жилом помещении, расположенном на территории Ненецкого автономного округа</w:t>
      </w:r>
    </w:p>
    <w:p w14:paraId="137939B9"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государственного единовременного пособия и ежемесячной денежной компенсации гражданам при возникновении поствакцинальных осложнений</w:t>
      </w:r>
    </w:p>
    <w:p w14:paraId="67C062D8"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государственной социальной помощи на территории Ненецкого автономного округа</w:t>
      </w:r>
    </w:p>
    <w:p w14:paraId="2F1F55E1"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государственной социальной помощи на основании социального контракта</w:t>
      </w:r>
    </w:p>
    <w:p w14:paraId="10C9E1D5"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единовременной социальной помощи гражданам, член семьи которых умер (погиб)</w:t>
      </w:r>
    </w:p>
    <w:p w14:paraId="45308479"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гражданам, уволенным с военной службы (службы), и приравненным к ним лицам единовременной компенсации части стоимости приобретенного в собственность жилого помещения</w:t>
      </w:r>
    </w:p>
    <w:p w14:paraId="70F21EA6"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материальной помощи участникам боевых действий и вооруженных конфликтов на территории государства Афганистан, Чеченской Республики и других локальных войн, проживающим на территории Ненецкого автономного округа</w:t>
      </w:r>
    </w:p>
    <w:p w14:paraId="7FDCCAC4"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социального пособия на погребение</w:t>
      </w:r>
    </w:p>
    <w:p w14:paraId="5821E0E3"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Единовременная выплата вознаграждения за добровольную сдачу незаконно хранящегося оружия, боеприпасов, взрывчатых веществ и взрывных устройств</w:t>
      </w:r>
    </w:p>
    <w:p w14:paraId="1ADA081F"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документа, подтверждающего право бесплатного проезда на общественном автомобильном транспорте</w:t>
      </w:r>
    </w:p>
    <w:p w14:paraId="30548B25"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за счет средств окружного бюджета единовременной социальной выплаты гражданам, являющимся получателями жилищных компенсационных выплат из бюджета муниципального образования «Городской округ «Город Нарьян-Мар»</w:t>
      </w:r>
    </w:p>
    <w:p w14:paraId="478F734E"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социальной поддержки участникам подпрограммы «Социальная поддержка граждан, выезжающих из Ненецкого автономного округа»</w:t>
      </w:r>
    </w:p>
    <w:p w14:paraId="742D5296"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социальной поддержки участникам подпрограммы «Социальная поддержка на улучшение жилищных условий гражданам, проживающим в сельской местности»</w:t>
      </w:r>
    </w:p>
    <w:p w14:paraId="6BB95C10"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социальной поддержки участникам подпрограммы «Социальная поддержка граждан, участвующих в ипотечном жилищном кредитовании»</w:t>
      </w:r>
    </w:p>
    <w:p w14:paraId="658AE942"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участнику государственной программы Ненецкого автономного округа «Оказание содействия добровольному переселению в Ненецкий автономный округ соотечественников, проживающих за рубежом» и членам его семьи подъемных выплат</w:t>
      </w:r>
    </w:p>
    <w:p w14:paraId="554A63CA"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Бесплатное обеспечение полноценным питанием (специализированными продуктами) беременных женщин, кормящих матерей и детей от рождения до достижения ими возраста трех лет</w:t>
      </w:r>
    </w:p>
    <w:p w14:paraId="6C29A729"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Выдача справки о размере среднедушевого дохода семьи в целях компенсации родительской платы за присмотр и уход за детьми, посещающими образовательные организации, расположенные на территории Ненецкого автономного округа, реализующие образовательные программы дошкольного образования</w:t>
      </w:r>
    </w:p>
    <w:p w14:paraId="1EA325F6"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единовременной денежной выплаты лицам 1927–1945 годов рождения ко Дню Победы</w:t>
      </w:r>
    </w:p>
    <w:p w14:paraId="41CF19E9"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ежемесячной компенсационной денежной выплаты в соответствии со статьей 4.11 закона Ненецкого автономного округа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(лица, отнесенным к категории ветеранов и инвалидов боевых действий)</w:t>
      </w:r>
    </w:p>
    <w:p w14:paraId="678FACE9"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 xml:space="preserve">Предоставление дополнительной меры социальной поддержки в виде ежемесячной денежной компенсации за наем жилого помещения лицам, нуждающимся в оказании специализированной медицинской помощи методом гемодиализа, направленным медицинскими работниками медицинских организаций государственной системы здравоохранения округа либо доставленные из Ненецкого автономного округа в </w:t>
      </w:r>
      <w:r w:rsidRPr="00936E8F">
        <w:rPr>
          <w:rFonts w:ascii="Arial" w:hAnsi="Arial" w:cs="Arial"/>
          <w:color w:val="623B2A"/>
          <w:sz w:val="24"/>
          <w:szCs w:val="24"/>
        </w:rPr>
        <w:lastRenderedPageBreak/>
        <w:t>установленном порядке для оказания им медицинской помощи в медицинских организациях, расположенных за пределами Ненецкого автономного округа на территории Архангельской области</w:t>
      </w:r>
    </w:p>
    <w:p w14:paraId="47D97270"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ежемесячной компенсационной денежной выплаты студентам, ординаторам, заключившим договор о целевом обучении с государственной медицинской организацией Ненецкого автономного округа</w:t>
      </w:r>
    </w:p>
    <w:p w14:paraId="5FD7311D"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ежемесячной денежной компенсации за наём жилых помещений студентам, ординаторам, заключившим договор о целевом обучении с государственной медицинской организацией Ненецкого автономного округа</w:t>
      </w:r>
    </w:p>
    <w:p w14:paraId="1D728D3D"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компенсации стоимости проезда к месту учебы и обратно студентам, ординаторам, заключившим договор о целевом обучении с государственной медицинской организацией Ненецкого автономного округа</w:t>
      </w:r>
    </w:p>
    <w:p w14:paraId="1C040729"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студентам, ординаторам компенсации стоимости проезда из места учебы к месту прохождения практики и обратно</w:t>
      </w:r>
    </w:p>
    <w:p w14:paraId="7861368B"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компенсационных социальных выплат взамен бесплатного предоставления земельных участков многодетным семьям в Ненецком автономном округе</w:t>
      </w:r>
    </w:p>
    <w:p w14:paraId="311A3B4E"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единовременных выплат лицам, направленным (командированным) из Ненецкого автономного округа на территории Донецкой Народной Республики, Луганской Народной Республики и членам их семей</w:t>
      </w:r>
    </w:p>
    <w:p w14:paraId="197CA83E"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единовременных денежных выплат отдельным категориям граждан, принимавших участие в специальной военной операции на территориях Донецкой Народной Республики, Луганской Народной Республики и Украины, и членам их семей</w:t>
      </w:r>
    </w:p>
    <w:p w14:paraId="44DF6E17"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Предоставление единовременной денежной выплаты военнослужащим, заключившим контракт о прохождении военной службы и направленным для участия в специальной военной операции на территориях Донецкой Народной Республики, Луганской Народной Республики и Украины</w:t>
      </w:r>
    </w:p>
    <w:p w14:paraId="1B5A428C"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 xml:space="preserve">Предоставления единовременной денежной выплаты постоянно проживающим на территории Ненецкого автономного округа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и Украины, сотрудников уголовно-исполнительной системы Российской Федерации, выполняющих (выполнявших) </w:t>
      </w:r>
      <w:r w:rsidRPr="002A687B">
        <w:rPr>
          <w:rFonts w:ascii="Arial" w:hAnsi="Arial" w:cs="Arial"/>
          <w:color w:val="623B2A"/>
          <w:sz w:val="24"/>
          <w:szCs w:val="24"/>
        </w:rPr>
        <w:t>возложенные на них задачи на указанных территориях в период проведения специальной военной</w:t>
      </w:r>
      <w:r w:rsidRPr="00936E8F">
        <w:rPr>
          <w:rFonts w:ascii="Arial" w:hAnsi="Arial" w:cs="Arial"/>
          <w:color w:val="623B2A"/>
          <w:sz w:val="24"/>
          <w:szCs w:val="24"/>
        </w:rPr>
        <w:t xml:space="preserve"> операции, в том числе погибших (умерших) при исполнении обязанностей военной службы (службы), постановление Администрации Ненецкого автономного округа от 29.08.2022 № 238-п поступившим на обучение по образовательным программам среднего профессионального образования и высшего образования (программам бакалавриата и программам специалитета)</w:t>
      </w:r>
    </w:p>
    <w:p w14:paraId="2E0592ED" w14:textId="77777777" w:rsidR="00936E8F" w:rsidRDefault="00AC3F54" w:rsidP="00AC3F54">
      <w:pPr>
        <w:pStyle w:val="af2"/>
        <w:numPr>
          <w:ilvl w:val="0"/>
          <w:numId w:val="151"/>
        </w:numPr>
        <w:tabs>
          <w:tab w:val="left" w:pos="4374"/>
        </w:tabs>
        <w:jc w:val="both"/>
        <w:rPr>
          <w:rFonts w:ascii="Arial" w:hAnsi="Arial" w:cs="Arial"/>
          <w:color w:val="623B2A"/>
          <w:sz w:val="24"/>
          <w:szCs w:val="24"/>
        </w:rPr>
      </w:pPr>
      <w:r w:rsidRPr="00936E8F">
        <w:rPr>
          <w:rFonts w:ascii="Arial" w:hAnsi="Arial" w:cs="Arial"/>
          <w:color w:val="623B2A"/>
          <w:sz w:val="24"/>
          <w:szCs w:val="24"/>
        </w:rPr>
        <w:t>Социальная помощь гражданам при оказании им медицинской помощи в медицинских организациях, расположенных за пределами Ненецкого автономного округа</w:t>
      </w:r>
    </w:p>
    <w:p w14:paraId="6892C755" w14:textId="77777777" w:rsidR="002A687B" w:rsidRDefault="00AC3F54" w:rsidP="002A687B">
      <w:pPr>
        <w:pStyle w:val="af2"/>
        <w:numPr>
          <w:ilvl w:val="0"/>
          <w:numId w:val="151"/>
        </w:numPr>
        <w:tabs>
          <w:tab w:val="left" w:pos="4374"/>
        </w:tabs>
        <w:jc w:val="both"/>
        <w:rPr>
          <w:rFonts w:ascii="Arial" w:hAnsi="Arial" w:cs="Arial"/>
          <w:color w:val="623B2A"/>
          <w:sz w:val="24"/>
          <w:szCs w:val="24"/>
        </w:rPr>
      </w:pPr>
      <w:r w:rsidRPr="002A687B">
        <w:rPr>
          <w:rFonts w:ascii="Arial" w:hAnsi="Arial" w:cs="Arial"/>
          <w:color w:val="623B2A"/>
          <w:sz w:val="24"/>
          <w:szCs w:val="24"/>
        </w:rPr>
        <w:t>Оплата проезда к месту лечения, консультаций и медицинской реабилитации, расположенному в пределах Ненецкого автономного округа. Оплата проезда к месту оказания медицинской помощи, расположенному за пределами Ненецкого автономного округа</w:t>
      </w:r>
    </w:p>
    <w:p w14:paraId="346A98C7" w14:textId="77777777" w:rsidR="002A687B" w:rsidRDefault="00AC3F54" w:rsidP="002A687B">
      <w:pPr>
        <w:pStyle w:val="af2"/>
        <w:numPr>
          <w:ilvl w:val="0"/>
          <w:numId w:val="151"/>
        </w:numPr>
        <w:tabs>
          <w:tab w:val="left" w:pos="4374"/>
        </w:tabs>
        <w:jc w:val="both"/>
        <w:rPr>
          <w:rFonts w:ascii="Arial" w:hAnsi="Arial" w:cs="Arial"/>
          <w:color w:val="623B2A"/>
          <w:sz w:val="24"/>
          <w:szCs w:val="24"/>
        </w:rPr>
      </w:pPr>
      <w:r w:rsidRPr="002A687B">
        <w:rPr>
          <w:rFonts w:ascii="Arial" w:hAnsi="Arial" w:cs="Arial"/>
          <w:color w:val="623B2A"/>
          <w:sz w:val="24"/>
          <w:szCs w:val="24"/>
        </w:rPr>
        <w:t>Социальная поддержка лиц, находящихся под диспансерным наблюдением в связи с туберкулезом, и больных туберкулезом</w:t>
      </w:r>
    </w:p>
    <w:p w14:paraId="5D2F3274" w14:textId="77777777" w:rsidR="002A687B" w:rsidRDefault="00AC3F54" w:rsidP="002A687B">
      <w:pPr>
        <w:pStyle w:val="af2"/>
        <w:numPr>
          <w:ilvl w:val="0"/>
          <w:numId w:val="151"/>
        </w:numPr>
        <w:tabs>
          <w:tab w:val="left" w:pos="4374"/>
        </w:tabs>
        <w:jc w:val="both"/>
        <w:rPr>
          <w:rFonts w:ascii="Arial" w:hAnsi="Arial" w:cs="Arial"/>
          <w:color w:val="623B2A"/>
          <w:sz w:val="24"/>
          <w:szCs w:val="24"/>
        </w:rPr>
      </w:pPr>
      <w:r w:rsidRPr="002A687B">
        <w:rPr>
          <w:rFonts w:ascii="Arial" w:hAnsi="Arial" w:cs="Arial"/>
          <w:color w:val="623B2A"/>
          <w:sz w:val="24"/>
          <w:szCs w:val="24"/>
        </w:rPr>
        <w:t>Обеспечение доноров бесплатным питанием, предоставления единовременной выплаты на питание и дополнительной единовременной денежной выплаты лицам, являющимся активными (кадровыми) донорами крови и ее компонентов</w:t>
      </w:r>
    </w:p>
    <w:p w14:paraId="2A0C0278" w14:textId="77777777" w:rsidR="002A687B" w:rsidRDefault="00AC3F54" w:rsidP="002A687B">
      <w:pPr>
        <w:pStyle w:val="af2"/>
        <w:numPr>
          <w:ilvl w:val="0"/>
          <w:numId w:val="151"/>
        </w:numPr>
        <w:tabs>
          <w:tab w:val="left" w:pos="4374"/>
        </w:tabs>
        <w:jc w:val="both"/>
        <w:rPr>
          <w:rFonts w:ascii="Arial" w:hAnsi="Arial" w:cs="Arial"/>
          <w:color w:val="623B2A"/>
          <w:sz w:val="24"/>
          <w:szCs w:val="24"/>
        </w:rPr>
      </w:pPr>
      <w:r w:rsidRPr="002A687B">
        <w:rPr>
          <w:rFonts w:ascii="Arial" w:hAnsi="Arial" w:cs="Arial"/>
          <w:color w:val="623B2A"/>
          <w:sz w:val="24"/>
          <w:szCs w:val="24"/>
        </w:rPr>
        <w:t xml:space="preserve">О реализации мероприятий, направленных на оказание поддержки гражданам Российской Федерации, вынужденно покинувшим место постоянного проживания в </w:t>
      </w:r>
      <w:r w:rsidRPr="002A687B">
        <w:rPr>
          <w:rFonts w:ascii="Arial" w:hAnsi="Arial" w:cs="Arial"/>
          <w:color w:val="623B2A"/>
          <w:sz w:val="24"/>
          <w:szCs w:val="24"/>
        </w:rPr>
        <w:lastRenderedPageBreak/>
        <w:t>городе Херсоне или части Херсонской области и прибывшим на территорию Ненецкого автономного округа на постоянное место жительства</w:t>
      </w:r>
    </w:p>
    <w:p w14:paraId="78DB7E26" w14:textId="77777777" w:rsidR="002A687B" w:rsidRDefault="002A687B" w:rsidP="002A687B">
      <w:pPr>
        <w:pStyle w:val="af2"/>
        <w:tabs>
          <w:tab w:val="left" w:pos="4374"/>
        </w:tabs>
        <w:ind w:left="720"/>
        <w:jc w:val="both"/>
        <w:rPr>
          <w:rFonts w:ascii="Arial" w:hAnsi="Arial" w:cs="Arial"/>
          <w:color w:val="623B2A"/>
          <w:sz w:val="24"/>
          <w:szCs w:val="24"/>
        </w:rPr>
      </w:pPr>
    </w:p>
    <w:p w14:paraId="0F5C2B40" w14:textId="77777777" w:rsidR="00082171" w:rsidRDefault="0043283F" w:rsidP="00082171">
      <w:pPr>
        <w:pStyle w:val="af2"/>
        <w:tabs>
          <w:tab w:val="left" w:pos="4374"/>
        </w:tabs>
        <w:jc w:val="center"/>
        <w:rPr>
          <w:rFonts w:ascii="Arial" w:hAnsi="Arial" w:cs="Arial"/>
          <w:b/>
          <w:color w:val="623B2A"/>
          <w:sz w:val="24"/>
          <w:szCs w:val="24"/>
        </w:rPr>
      </w:pPr>
      <w:r w:rsidRPr="00082171">
        <w:rPr>
          <w:rFonts w:ascii="Arial" w:hAnsi="Arial" w:cs="Arial"/>
          <w:b/>
          <w:color w:val="623B2A"/>
          <w:sz w:val="24"/>
          <w:szCs w:val="24"/>
        </w:rPr>
        <w:t xml:space="preserve">Государственное бюджетное учреждение </w:t>
      </w:r>
    </w:p>
    <w:p w14:paraId="6F82EB73" w14:textId="77777777" w:rsidR="00082171" w:rsidRDefault="0043283F" w:rsidP="00082171">
      <w:pPr>
        <w:pStyle w:val="af2"/>
        <w:tabs>
          <w:tab w:val="left" w:pos="4374"/>
        </w:tabs>
        <w:jc w:val="center"/>
        <w:rPr>
          <w:rFonts w:ascii="Arial" w:hAnsi="Arial" w:cs="Arial"/>
          <w:b/>
          <w:color w:val="623B2A"/>
          <w:sz w:val="24"/>
          <w:szCs w:val="24"/>
        </w:rPr>
      </w:pPr>
      <w:r w:rsidRPr="00082171">
        <w:rPr>
          <w:rFonts w:ascii="Arial" w:hAnsi="Arial" w:cs="Arial"/>
          <w:b/>
          <w:color w:val="623B2A"/>
          <w:sz w:val="24"/>
          <w:szCs w:val="24"/>
        </w:rPr>
        <w:t xml:space="preserve">социального обслуживания населения Ненецкого автономного округа </w:t>
      </w:r>
    </w:p>
    <w:p w14:paraId="0DADC9B0" w14:textId="0C8F8BD9" w:rsidR="00082171" w:rsidRPr="00082171" w:rsidRDefault="0043283F" w:rsidP="00082171">
      <w:pPr>
        <w:pStyle w:val="af2"/>
        <w:tabs>
          <w:tab w:val="left" w:pos="4374"/>
        </w:tabs>
        <w:jc w:val="center"/>
        <w:rPr>
          <w:rFonts w:ascii="Arial" w:hAnsi="Arial" w:cs="Arial"/>
          <w:b/>
          <w:color w:val="623B2A"/>
          <w:sz w:val="24"/>
          <w:szCs w:val="24"/>
        </w:rPr>
      </w:pPr>
      <w:r w:rsidRPr="00082171">
        <w:rPr>
          <w:rFonts w:ascii="Arial" w:hAnsi="Arial" w:cs="Arial"/>
          <w:b/>
          <w:color w:val="623B2A"/>
          <w:sz w:val="24"/>
          <w:szCs w:val="24"/>
        </w:rPr>
        <w:t>«Комплексный центр социального обслуживания»</w:t>
      </w:r>
    </w:p>
    <w:p w14:paraId="7F94ED2F" w14:textId="77777777" w:rsidR="00082171" w:rsidRDefault="00082171" w:rsidP="00082171">
      <w:pPr>
        <w:pStyle w:val="af2"/>
        <w:tabs>
          <w:tab w:val="left" w:pos="4374"/>
        </w:tabs>
        <w:rPr>
          <w:rFonts w:ascii="Arial" w:hAnsi="Arial" w:cs="Arial"/>
          <w:color w:val="623B2A"/>
          <w:sz w:val="24"/>
          <w:szCs w:val="24"/>
        </w:rPr>
      </w:pPr>
    </w:p>
    <w:p w14:paraId="457825A0" w14:textId="77777777" w:rsidR="00082171" w:rsidRDefault="0043283F" w:rsidP="002A687B">
      <w:pPr>
        <w:pStyle w:val="af2"/>
        <w:numPr>
          <w:ilvl w:val="0"/>
          <w:numId w:val="151"/>
        </w:numPr>
        <w:tabs>
          <w:tab w:val="left" w:pos="4374"/>
        </w:tabs>
        <w:jc w:val="both"/>
        <w:rPr>
          <w:rFonts w:ascii="Arial" w:hAnsi="Arial" w:cs="Arial"/>
          <w:color w:val="623B2A"/>
          <w:sz w:val="24"/>
          <w:szCs w:val="24"/>
        </w:rPr>
      </w:pPr>
      <w:r w:rsidRPr="00082171">
        <w:rPr>
          <w:rFonts w:ascii="Arial" w:hAnsi="Arial" w:cs="Arial"/>
          <w:color w:val="623B2A"/>
          <w:sz w:val="24"/>
          <w:szCs w:val="24"/>
        </w:rPr>
        <w:t>Предоставление льготного проживания в гостиницах</w:t>
      </w:r>
    </w:p>
    <w:p w14:paraId="29389700" w14:textId="77777777" w:rsidR="00082171" w:rsidRDefault="0043283F" w:rsidP="002A687B">
      <w:pPr>
        <w:pStyle w:val="af2"/>
        <w:numPr>
          <w:ilvl w:val="0"/>
          <w:numId w:val="151"/>
        </w:numPr>
        <w:tabs>
          <w:tab w:val="left" w:pos="4374"/>
        </w:tabs>
        <w:jc w:val="both"/>
        <w:rPr>
          <w:rFonts w:ascii="Arial" w:hAnsi="Arial" w:cs="Arial"/>
          <w:color w:val="623B2A"/>
          <w:sz w:val="24"/>
          <w:szCs w:val="24"/>
        </w:rPr>
      </w:pPr>
      <w:r w:rsidRPr="00082171">
        <w:rPr>
          <w:rFonts w:ascii="Arial" w:hAnsi="Arial" w:cs="Arial"/>
          <w:color w:val="623B2A"/>
          <w:sz w:val="24"/>
          <w:szCs w:val="24"/>
        </w:rPr>
        <w:t>Признание граждан нуждающимися в социальном обслуживании и составление индивидуальной программы предоставления социальных услуг уполномоченными организациями в сфере социального обслуживания граждан в Ненецком автономном округе</w:t>
      </w:r>
    </w:p>
    <w:p w14:paraId="1130A430" w14:textId="77777777" w:rsidR="00082171" w:rsidRDefault="00082171" w:rsidP="00082171">
      <w:pPr>
        <w:pStyle w:val="af2"/>
        <w:tabs>
          <w:tab w:val="left" w:pos="4374"/>
        </w:tabs>
        <w:ind w:left="720"/>
        <w:jc w:val="both"/>
        <w:rPr>
          <w:rFonts w:ascii="Arial" w:hAnsi="Arial" w:cs="Arial"/>
          <w:color w:val="623B2A"/>
          <w:sz w:val="24"/>
          <w:szCs w:val="24"/>
        </w:rPr>
      </w:pPr>
    </w:p>
    <w:p w14:paraId="3F6AFD85" w14:textId="77777777" w:rsidR="00082171" w:rsidRDefault="0043283F" w:rsidP="00082171">
      <w:pPr>
        <w:pStyle w:val="af2"/>
        <w:tabs>
          <w:tab w:val="left" w:pos="4374"/>
        </w:tabs>
        <w:jc w:val="center"/>
        <w:rPr>
          <w:rFonts w:ascii="Arial" w:hAnsi="Arial" w:cs="Arial"/>
          <w:b/>
          <w:color w:val="623B2A"/>
          <w:sz w:val="24"/>
          <w:szCs w:val="24"/>
        </w:rPr>
      </w:pPr>
      <w:r w:rsidRPr="00082171">
        <w:rPr>
          <w:rFonts w:ascii="Arial" w:hAnsi="Arial" w:cs="Arial"/>
          <w:b/>
          <w:color w:val="623B2A"/>
          <w:sz w:val="24"/>
          <w:szCs w:val="24"/>
        </w:rPr>
        <w:t>Дирекция материально-технического обеспечения учреждений здравоохранения и социальной защиты населения</w:t>
      </w:r>
    </w:p>
    <w:p w14:paraId="4D6F5298" w14:textId="77777777" w:rsidR="000D3245" w:rsidRPr="00082171" w:rsidRDefault="000D3245" w:rsidP="00082171">
      <w:pPr>
        <w:pStyle w:val="af2"/>
        <w:tabs>
          <w:tab w:val="left" w:pos="4374"/>
        </w:tabs>
        <w:jc w:val="center"/>
        <w:rPr>
          <w:rFonts w:ascii="Arial" w:hAnsi="Arial" w:cs="Arial"/>
          <w:b/>
          <w:color w:val="623B2A"/>
          <w:sz w:val="24"/>
          <w:szCs w:val="24"/>
        </w:rPr>
      </w:pPr>
    </w:p>
    <w:p w14:paraId="2425BB2C" w14:textId="77777777" w:rsidR="00082171" w:rsidRDefault="0043283F" w:rsidP="002A687B">
      <w:pPr>
        <w:pStyle w:val="af2"/>
        <w:numPr>
          <w:ilvl w:val="0"/>
          <w:numId w:val="151"/>
        </w:numPr>
        <w:tabs>
          <w:tab w:val="left" w:pos="4374"/>
        </w:tabs>
        <w:jc w:val="both"/>
        <w:rPr>
          <w:rFonts w:ascii="Arial" w:hAnsi="Arial" w:cs="Arial"/>
          <w:color w:val="623B2A"/>
          <w:sz w:val="24"/>
          <w:szCs w:val="24"/>
        </w:rPr>
      </w:pPr>
      <w:r w:rsidRPr="00082171">
        <w:rPr>
          <w:rFonts w:ascii="Arial" w:hAnsi="Arial" w:cs="Arial"/>
          <w:color w:val="623B2A"/>
          <w:sz w:val="24"/>
          <w:szCs w:val="24"/>
        </w:rPr>
        <w:t>Выдача комплектов для новорожденного при рождении ребенка</w:t>
      </w:r>
    </w:p>
    <w:p w14:paraId="1F35D995" w14:textId="77777777" w:rsidR="000D3245" w:rsidRDefault="000D3245" w:rsidP="000D3245">
      <w:pPr>
        <w:pStyle w:val="af2"/>
        <w:tabs>
          <w:tab w:val="left" w:pos="4374"/>
        </w:tabs>
        <w:ind w:left="360"/>
        <w:jc w:val="both"/>
        <w:rPr>
          <w:rFonts w:ascii="Arial" w:hAnsi="Arial" w:cs="Arial"/>
          <w:color w:val="623B2A"/>
          <w:sz w:val="24"/>
          <w:szCs w:val="24"/>
        </w:rPr>
      </w:pPr>
    </w:p>
    <w:p w14:paraId="6B26494E" w14:textId="77777777" w:rsidR="00FD2C3C" w:rsidRDefault="00FD2C3C" w:rsidP="000D3245">
      <w:pPr>
        <w:pStyle w:val="af2"/>
        <w:tabs>
          <w:tab w:val="left" w:pos="4374"/>
        </w:tabs>
        <w:ind w:left="360"/>
        <w:jc w:val="center"/>
        <w:rPr>
          <w:rFonts w:ascii="Arial" w:hAnsi="Arial" w:cs="Arial"/>
          <w:b/>
          <w:color w:val="623B2A"/>
          <w:sz w:val="24"/>
          <w:szCs w:val="24"/>
        </w:rPr>
      </w:pPr>
      <w:r>
        <w:rPr>
          <w:rFonts w:ascii="Arial" w:hAnsi="Arial" w:cs="Arial"/>
          <w:b/>
          <w:color w:val="623B2A"/>
          <w:sz w:val="24"/>
          <w:szCs w:val="24"/>
        </w:rPr>
        <w:t>Г</w:t>
      </w:r>
      <w:r w:rsidRPr="00FD2C3C">
        <w:rPr>
          <w:rFonts w:ascii="Arial" w:hAnsi="Arial" w:cs="Arial"/>
          <w:b/>
          <w:color w:val="623B2A"/>
          <w:sz w:val="24"/>
          <w:szCs w:val="24"/>
        </w:rPr>
        <w:t>осударственное бюджетное учреждение Ненецкого автономного округа</w:t>
      </w:r>
    </w:p>
    <w:p w14:paraId="0824F0CC" w14:textId="36D72967" w:rsidR="000D3245" w:rsidRPr="00FD2C3C" w:rsidRDefault="00FD2C3C" w:rsidP="000D3245">
      <w:pPr>
        <w:pStyle w:val="af2"/>
        <w:tabs>
          <w:tab w:val="left" w:pos="4374"/>
        </w:tabs>
        <w:ind w:left="360"/>
        <w:jc w:val="center"/>
        <w:rPr>
          <w:rFonts w:ascii="Arial" w:hAnsi="Arial" w:cs="Arial"/>
          <w:b/>
          <w:color w:val="623B2A"/>
          <w:sz w:val="24"/>
          <w:szCs w:val="24"/>
        </w:rPr>
      </w:pPr>
      <w:r w:rsidRPr="00FD2C3C">
        <w:rPr>
          <w:rFonts w:ascii="Arial" w:hAnsi="Arial" w:cs="Arial"/>
          <w:b/>
          <w:color w:val="623B2A"/>
          <w:sz w:val="24"/>
          <w:szCs w:val="24"/>
        </w:rPr>
        <w:t>«Центр кадастровой оценки</w:t>
      </w:r>
      <w:r>
        <w:rPr>
          <w:rFonts w:ascii="Arial" w:hAnsi="Arial" w:cs="Arial"/>
          <w:b/>
          <w:color w:val="623B2A"/>
          <w:sz w:val="24"/>
          <w:szCs w:val="24"/>
        </w:rPr>
        <w:t>»</w:t>
      </w:r>
    </w:p>
    <w:p w14:paraId="6FE8E824" w14:textId="77777777" w:rsidR="000D3245" w:rsidRDefault="000D3245" w:rsidP="000D3245">
      <w:pPr>
        <w:pStyle w:val="af2"/>
        <w:tabs>
          <w:tab w:val="left" w:pos="4374"/>
        </w:tabs>
        <w:ind w:left="360"/>
        <w:jc w:val="both"/>
        <w:rPr>
          <w:rFonts w:ascii="Arial" w:hAnsi="Arial" w:cs="Arial"/>
          <w:color w:val="623B2A"/>
          <w:sz w:val="24"/>
          <w:szCs w:val="24"/>
        </w:rPr>
      </w:pPr>
    </w:p>
    <w:p w14:paraId="04A96F67" w14:textId="77777777" w:rsidR="00A72A96" w:rsidRDefault="0043283F" w:rsidP="002A687B">
      <w:pPr>
        <w:pStyle w:val="af2"/>
        <w:numPr>
          <w:ilvl w:val="0"/>
          <w:numId w:val="151"/>
        </w:numPr>
        <w:tabs>
          <w:tab w:val="left" w:pos="4374"/>
        </w:tabs>
        <w:jc w:val="both"/>
        <w:rPr>
          <w:rFonts w:ascii="Arial" w:hAnsi="Arial" w:cs="Arial"/>
          <w:color w:val="623B2A"/>
          <w:sz w:val="24"/>
          <w:szCs w:val="24"/>
        </w:rPr>
      </w:pPr>
      <w:r w:rsidRPr="00A72A96">
        <w:rPr>
          <w:rFonts w:ascii="Arial" w:hAnsi="Arial" w:cs="Arial"/>
          <w:color w:val="623B2A"/>
          <w:sz w:val="24"/>
          <w:szCs w:val="24"/>
        </w:rPr>
        <w:t>Рассмотрение заявлений об исправлении ошибок, допущенных при определении кадастровой стоимости</w:t>
      </w:r>
    </w:p>
    <w:p w14:paraId="2BA38561" w14:textId="77777777" w:rsidR="00A72A96" w:rsidRDefault="0043283F" w:rsidP="002A687B">
      <w:pPr>
        <w:pStyle w:val="af2"/>
        <w:numPr>
          <w:ilvl w:val="0"/>
          <w:numId w:val="151"/>
        </w:numPr>
        <w:tabs>
          <w:tab w:val="left" w:pos="4374"/>
        </w:tabs>
        <w:jc w:val="both"/>
        <w:rPr>
          <w:rFonts w:ascii="Arial" w:hAnsi="Arial" w:cs="Arial"/>
          <w:color w:val="623B2A"/>
          <w:sz w:val="24"/>
          <w:szCs w:val="24"/>
        </w:rPr>
      </w:pPr>
      <w:r w:rsidRPr="00A72A96">
        <w:rPr>
          <w:rFonts w:ascii="Arial" w:hAnsi="Arial" w:cs="Arial"/>
          <w:color w:val="623B2A"/>
          <w:sz w:val="24"/>
          <w:szCs w:val="24"/>
        </w:rPr>
        <w:t>Рассмотрение деклараций о характеристиках объектов недвижимости</w:t>
      </w:r>
    </w:p>
    <w:p w14:paraId="380EF08A" w14:textId="77777777" w:rsidR="00A72A96" w:rsidRDefault="0043283F" w:rsidP="002A687B">
      <w:pPr>
        <w:pStyle w:val="af2"/>
        <w:numPr>
          <w:ilvl w:val="0"/>
          <w:numId w:val="151"/>
        </w:numPr>
        <w:tabs>
          <w:tab w:val="left" w:pos="4374"/>
        </w:tabs>
        <w:jc w:val="both"/>
        <w:rPr>
          <w:rFonts w:ascii="Arial" w:hAnsi="Arial" w:cs="Arial"/>
          <w:color w:val="623B2A"/>
          <w:sz w:val="24"/>
          <w:szCs w:val="24"/>
        </w:rPr>
      </w:pPr>
      <w:r w:rsidRPr="00A72A96">
        <w:rPr>
          <w:rFonts w:ascii="Arial" w:hAnsi="Arial" w:cs="Arial"/>
          <w:color w:val="623B2A"/>
          <w:sz w:val="24"/>
          <w:szCs w:val="24"/>
        </w:rPr>
        <w:t>Рассмотрение замечаний к проекту отчета о государственной кадастровой оценке</w:t>
      </w:r>
    </w:p>
    <w:p w14:paraId="3809AEE6" w14:textId="77777777" w:rsidR="00A72A96" w:rsidRDefault="0043283F" w:rsidP="002A687B">
      <w:pPr>
        <w:pStyle w:val="af2"/>
        <w:numPr>
          <w:ilvl w:val="0"/>
          <w:numId w:val="151"/>
        </w:numPr>
        <w:tabs>
          <w:tab w:val="left" w:pos="4374"/>
        </w:tabs>
        <w:jc w:val="both"/>
        <w:rPr>
          <w:rFonts w:ascii="Arial" w:hAnsi="Arial" w:cs="Arial"/>
          <w:color w:val="623B2A"/>
          <w:sz w:val="24"/>
          <w:szCs w:val="24"/>
        </w:rPr>
      </w:pPr>
      <w:r w:rsidRPr="00A72A96">
        <w:rPr>
          <w:rFonts w:ascii="Arial" w:hAnsi="Arial" w:cs="Arial"/>
          <w:color w:val="623B2A"/>
          <w:sz w:val="24"/>
          <w:szCs w:val="24"/>
        </w:rPr>
        <w:t>Предоставление правообладателям и иным заинтересованным лицам справок о наличии (отсутствии) права собственности на объекты недвижимости по состоянию на 01.03.2000</w:t>
      </w:r>
    </w:p>
    <w:p w14:paraId="21FCF0D0" w14:textId="77777777" w:rsidR="001611CB" w:rsidRDefault="0043283F" w:rsidP="002A687B">
      <w:pPr>
        <w:pStyle w:val="af2"/>
        <w:numPr>
          <w:ilvl w:val="0"/>
          <w:numId w:val="151"/>
        </w:numPr>
        <w:tabs>
          <w:tab w:val="left" w:pos="4374"/>
        </w:tabs>
        <w:jc w:val="both"/>
        <w:rPr>
          <w:rFonts w:ascii="Arial" w:hAnsi="Arial" w:cs="Arial"/>
          <w:color w:val="623B2A"/>
          <w:sz w:val="24"/>
          <w:szCs w:val="24"/>
        </w:rPr>
      </w:pPr>
      <w:r w:rsidRPr="001611CB">
        <w:rPr>
          <w:rFonts w:ascii="Arial" w:hAnsi="Arial" w:cs="Arial"/>
          <w:color w:val="623B2A"/>
          <w:sz w:val="24"/>
          <w:szCs w:val="24"/>
        </w:rPr>
        <w:t>Рассмотрение заявлений об установлении кадастровой стоимости в размере рыночной стоимости</w:t>
      </w:r>
    </w:p>
    <w:p w14:paraId="4C1654BB" w14:textId="77777777" w:rsidR="001611CB" w:rsidRDefault="001611CB" w:rsidP="001611CB">
      <w:pPr>
        <w:pStyle w:val="af2"/>
        <w:tabs>
          <w:tab w:val="left" w:pos="4374"/>
        </w:tabs>
        <w:ind w:left="360"/>
        <w:jc w:val="both"/>
        <w:rPr>
          <w:rFonts w:ascii="Arial" w:hAnsi="Arial" w:cs="Arial"/>
          <w:color w:val="623B2A"/>
          <w:sz w:val="24"/>
          <w:szCs w:val="24"/>
        </w:rPr>
      </w:pPr>
    </w:p>
    <w:p w14:paraId="0FBD62CD" w14:textId="77777777" w:rsidR="001611CB" w:rsidRPr="001611CB" w:rsidRDefault="0043283F" w:rsidP="001611CB">
      <w:pPr>
        <w:pStyle w:val="af2"/>
        <w:tabs>
          <w:tab w:val="left" w:pos="4374"/>
        </w:tabs>
        <w:ind w:left="360"/>
        <w:jc w:val="center"/>
        <w:rPr>
          <w:rFonts w:ascii="Arial" w:hAnsi="Arial" w:cs="Arial"/>
          <w:b/>
          <w:color w:val="623B2A"/>
          <w:sz w:val="24"/>
          <w:szCs w:val="24"/>
        </w:rPr>
      </w:pPr>
      <w:r w:rsidRPr="001611CB">
        <w:rPr>
          <w:rFonts w:ascii="Arial" w:hAnsi="Arial" w:cs="Arial"/>
          <w:b/>
          <w:color w:val="623B2A"/>
          <w:sz w:val="24"/>
          <w:szCs w:val="24"/>
        </w:rPr>
        <w:t>III. Муниципальные услуги, предоставляемые органами</w:t>
      </w:r>
      <w:r w:rsidR="001611CB" w:rsidRPr="001611CB">
        <w:rPr>
          <w:rFonts w:ascii="Arial" w:hAnsi="Arial" w:cs="Arial"/>
          <w:b/>
          <w:color w:val="623B2A"/>
          <w:sz w:val="24"/>
          <w:szCs w:val="24"/>
        </w:rPr>
        <w:t xml:space="preserve"> </w:t>
      </w:r>
      <w:r w:rsidRPr="001611CB">
        <w:rPr>
          <w:rFonts w:ascii="Arial" w:hAnsi="Arial" w:cs="Arial"/>
          <w:b/>
          <w:color w:val="623B2A"/>
          <w:sz w:val="24"/>
          <w:szCs w:val="24"/>
        </w:rPr>
        <w:t>местного самоуправления муниципальных образований</w:t>
      </w:r>
      <w:r w:rsidR="001611CB" w:rsidRPr="001611CB">
        <w:rPr>
          <w:rFonts w:ascii="Arial" w:hAnsi="Arial" w:cs="Arial"/>
          <w:b/>
          <w:color w:val="623B2A"/>
          <w:sz w:val="24"/>
          <w:szCs w:val="24"/>
        </w:rPr>
        <w:t xml:space="preserve"> </w:t>
      </w:r>
      <w:r w:rsidRPr="001611CB">
        <w:rPr>
          <w:rFonts w:ascii="Arial" w:hAnsi="Arial" w:cs="Arial"/>
          <w:b/>
          <w:color w:val="623B2A"/>
          <w:sz w:val="24"/>
          <w:szCs w:val="24"/>
        </w:rPr>
        <w:t>Ненецкого автономного округа</w:t>
      </w:r>
      <w:r w:rsidR="001611CB" w:rsidRPr="001611CB">
        <w:rPr>
          <w:rFonts w:ascii="Arial" w:hAnsi="Arial" w:cs="Arial"/>
          <w:b/>
          <w:color w:val="623B2A"/>
          <w:sz w:val="24"/>
          <w:szCs w:val="24"/>
        </w:rPr>
        <w:t xml:space="preserve"> </w:t>
      </w:r>
    </w:p>
    <w:p w14:paraId="3957B0C2" w14:textId="77777777" w:rsidR="001611CB" w:rsidRPr="001611CB" w:rsidRDefault="001611CB" w:rsidP="001611CB">
      <w:pPr>
        <w:pStyle w:val="af2"/>
        <w:tabs>
          <w:tab w:val="left" w:pos="4374"/>
        </w:tabs>
        <w:ind w:left="360"/>
        <w:jc w:val="center"/>
        <w:rPr>
          <w:rFonts w:ascii="Arial" w:hAnsi="Arial" w:cs="Arial"/>
          <w:b/>
          <w:color w:val="623B2A"/>
          <w:sz w:val="24"/>
          <w:szCs w:val="24"/>
        </w:rPr>
      </w:pPr>
    </w:p>
    <w:p w14:paraId="7695FB15" w14:textId="6F841648" w:rsidR="001611CB" w:rsidRDefault="0043283F" w:rsidP="001611CB">
      <w:pPr>
        <w:pStyle w:val="af2"/>
        <w:tabs>
          <w:tab w:val="left" w:pos="4374"/>
        </w:tabs>
        <w:ind w:left="360"/>
        <w:jc w:val="center"/>
        <w:rPr>
          <w:rFonts w:ascii="Arial" w:hAnsi="Arial" w:cs="Arial"/>
          <w:b/>
          <w:color w:val="623B2A"/>
          <w:sz w:val="24"/>
          <w:szCs w:val="24"/>
        </w:rPr>
      </w:pPr>
      <w:r w:rsidRPr="001611CB">
        <w:rPr>
          <w:rFonts w:ascii="Arial" w:hAnsi="Arial" w:cs="Arial"/>
          <w:b/>
          <w:color w:val="623B2A"/>
          <w:sz w:val="24"/>
          <w:szCs w:val="24"/>
        </w:rPr>
        <w:t>Муниципальное образование «Городской округ «Город Нарьян-Мар»</w:t>
      </w:r>
    </w:p>
    <w:p w14:paraId="7424CBD4" w14:textId="77777777" w:rsidR="001611CB" w:rsidRPr="001611CB" w:rsidRDefault="001611CB" w:rsidP="001611CB">
      <w:pPr>
        <w:pStyle w:val="af2"/>
        <w:tabs>
          <w:tab w:val="left" w:pos="4374"/>
        </w:tabs>
        <w:ind w:left="360"/>
        <w:jc w:val="center"/>
        <w:rPr>
          <w:rFonts w:ascii="Arial" w:hAnsi="Arial" w:cs="Arial"/>
          <w:b/>
          <w:color w:val="623B2A"/>
          <w:sz w:val="24"/>
          <w:szCs w:val="24"/>
        </w:rPr>
      </w:pPr>
    </w:p>
    <w:p w14:paraId="76A1E129"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Прием заявлений и рассмотрение документов на право признания граждан, проживающих на территории муниципального образования, малоимущими.</w:t>
      </w:r>
    </w:p>
    <w:p w14:paraId="60D1FEAA"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Принятие на учет граждан в качестве нуждающихся в жилых помещениях.</w:t>
      </w:r>
    </w:p>
    <w:p w14:paraId="2891FFD9"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Предоставление информации о объектах, находящихся в муниципальной собственности.</w:t>
      </w:r>
    </w:p>
    <w:p w14:paraId="0671A14C"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Постановка многодетных семей на учет в целях бесплатного предоставления земельных участков для индивидуального жилищного строительства.</w:t>
      </w:r>
    </w:p>
    <w:p w14:paraId="4968E78C"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p>
    <w:p w14:paraId="2F3301CD"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Выдача разрешения на установку и эксплуатацию рекламных конструкций на соответствующей территории.</w:t>
      </w:r>
    </w:p>
    <w:p w14:paraId="4D84C408" w14:textId="77777777" w:rsidR="001611CB" w:rsidRDefault="001611CB" w:rsidP="001611CB">
      <w:pPr>
        <w:pStyle w:val="af2"/>
        <w:tabs>
          <w:tab w:val="left" w:pos="4374"/>
        </w:tabs>
        <w:ind w:left="720"/>
        <w:jc w:val="both"/>
        <w:rPr>
          <w:rFonts w:ascii="Arial" w:hAnsi="Arial" w:cs="Arial"/>
          <w:color w:val="623B2A"/>
          <w:sz w:val="24"/>
          <w:szCs w:val="24"/>
        </w:rPr>
      </w:pPr>
    </w:p>
    <w:p w14:paraId="30AFA378" w14:textId="77777777" w:rsidR="001611CB" w:rsidRPr="001611CB" w:rsidRDefault="0043283F" w:rsidP="001611CB">
      <w:pPr>
        <w:pStyle w:val="af2"/>
        <w:tabs>
          <w:tab w:val="left" w:pos="4374"/>
        </w:tabs>
        <w:jc w:val="center"/>
        <w:rPr>
          <w:rFonts w:ascii="Arial" w:hAnsi="Arial" w:cs="Arial"/>
          <w:b/>
          <w:color w:val="623B2A"/>
          <w:sz w:val="24"/>
          <w:szCs w:val="24"/>
        </w:rPr>
      </w:pPr>
      <w:r w:rsidRPr="001611CB">
        <w:rPr>
          <w:rFonts w:ascii="Arial" w:hAnsi="Arial" w:cs="Arial"/>
          <w:b/>
          <w:color w:val="623B2A"/>
          <w:sz w:val="24"/>
          <w:szCs w:val="24"/>
        </w:rPr>
        <w:t>Муниципальное образование «Заполярный район»</w:t>
      </w:r>
    </w:p>
    <w:p w14:paraId="79614CE1" w14:textId="77777777" w:rsidR="001611CB" w:rsidRDefault="001611CB" w:rsidP="001611CB">
      <w:pPr>
        <w:pStyle w:val="af2"/>
        <w:tabs>
          <w:tab w:val="left" w:pos="4374"/>
        </w:tabs>
        <w:jc w:val="both"/>
        <w:rPr>
          <w:rFonts w:ascii="Arial" w:hAnsi="Arial" w:cs="Arial"/>
          <w:color w:val="623B2A"/>
          <w:sz w:val="24"/>
          <w:szCs w:val="24"/>
        </w:rPr>
      </w:pPr>
    </w:p>
    <w:p w14:paraId="3AA8D3F5"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Выдача разрешений на установку рекламных конструкций.</w:t>
      </w:r>
    </w:p>
    <w:p w14:paraId="6A791D50"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Предоставление архивной информации.</w:t>
      </w:r>
    </w:p>
    <w:p w14:paraId="7A012337"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Предоставление информации об объектах, находящихся в муниципальной собственности.</w:t>
      </w:r>
    </w:p>
    <w:p w14:paraId="5017FA34" w14:textId="77777777" w:rsidR="008623D8" w:rsidRDefault="0043283F" w:rsidP="008623D8">
      <w:pPr>
        <w:pStyle w:val="af2"/>
        <w:tabs>
          <w:tab w:val="left" w:pos="4374"/>
        </w:tabs>
        <w:jc w:val="center"/>
        <w:rPr>
          <w:rFonts w:ascii="Arial" w:hAnsi="Arial" w:cs="Arial"/>
          <w:b/>
          <w:color w:val="623B2A"/>
          <w:sz w:val="24"/>
          <w:szCs w:val="24"/>
        </w:rPr>
      </w:pPr>
      <w:r w:rsidRPr="008623D8">
        <w:rPr>
          <w:rFonts w:ascii="Arial" w:hAnsi="Arial" w:cs="Arial"/>
          <w:b/>
          <w:color w:val="623B2A"/>
          <w:sz w:val="24"/>
          <w:szCs w:val="24"/>
        </w:rPr>
        <w:lastRenderedPageBreak/>
        <w:t xml:space="preserve">Муниципальное образование </w:t>
      </w:r>
    </w:p>
    <w:p w14:paraId="0E5E4844" w14:textId="42E67CB9" w:rsidR="001611CB" w:rsidRDefault="0043283F" w:rsidP="008623D8">
      <w:pPr>
        <w:pStyle w:val="af2"/>
        <w:tabs>
          <w:tab w:val="left" w:pos="4374"/>
        </w:tabs>
        <w:jc w:val="center"/>
        <w:rPr>
          <w:rFonts w:ascii="Arial" w:hAnsi="Arial" w:cs="Arial"/>
          <w:b/>
          <w:color w:val="623B2A"/>
          <w:sz w:val="24"/>
          <w:szCs w:val="24"/>
        </w:rPr>
      </w:pPr>
      <w:r w:rsidRPr="008623D8">
        <w:rPr>
          <w:rFonts w:ascii="Arial" w:hAnsi="Arial" w:cs="Arial"/>
          <w:b/>
          <w:color w:val="623B2A"/>
          <w:sz w:val="24"/>
          <w:szCs w:val="24"/>
        </w:rPr>
        <w:t>«Городское поселение»</w:t>
      </w:r>
      <w:r w:rsidR="001611CB" w:rsidRPr="008623D8">
        <w:rPr>
          <w:rFonts w:ascii="Arial" w:hAnsi="Arial" w:cs="Arial"/>
          <w:b/>
          <w:color w:val="623B2A"/>
          <w:sz w:val="24"/>
          <w:szCs w:val="24"/>
        </w:rPr>
        <w:t xml:space="preserve"> </w:t>
      </w:r>
      <w:r w:rsidRPr="008623D8">
        <w:rPr>
          <w:rFonts w:ascii="Arial" w:hAnsi="Arial" w:cs="Arial"/>
          <w:b/>
          <w:color w:val="623B2A"/>
          <w:sz w:val="24"/>
          <w:szCs w:val="24"/>
        </w:rPr>
        <w:t>Рабочий поселок Искателей»</w:t>
      </w:r>
    </w:p>
    <w:p w14:paraId="6D4A226F" w14:textId="77777777" w:rsidR="008623D8" w:rsidRPr="008623D8" w:rsidRDefault="008623D8" w:rsidP="008623D8">
      <w:pPr>
        <w:pStyle w:val="af2"/>
        <w:tabs>
          <w:tab w:val="left" w:pos="4374"/>
        </w:tabs>
        <w:jc w:val="center"/>
        <w:rPr>
          <w:rFonts w:ascii="Arial" w:hAnsi="Arial" w:cs="Arial"/>
          <w:b/>
          <w:color w:val="623B2A"/>
          <w:sz w:val="24"/>
          <w:szCs w:val="24"/>
        </w:rPr>
      </w:pPr>
    </w:p>
    <w:p w14:paraId="6021DCFD" w14:textId="77777777" w:rsidR="001611CB" w:rsidRDefault="0043283F" w:rsidP="002A687B">
      <w:pPr>
        <w:pStyle w:val="af2"/>
        <w:numPr>
          <w:ilvl w:val="0"/>
          <w:numId w:val="328"/>
        </w:numPr>
        <w:tabs>
          <w:tab w:val="left" w:pos="4374"/>
        </w:tabs>
        <w:jc w:val="both"/>
        <w:rPr>
          <w:rFonts w:ascii="Arial" w:hAnsi="Arial" w:cs="Arial"/>
          <w:color w:val="623B2A"/>
          <w:sz w:val="24"/>
          <w:szCs w:val="24"/>
        </w:rPr>
      </w:pPr>
      <w:r w:rsidRPr="001611CB">
        <w:rPr>
          <w:rFonts w:ascii="Arial" w:hAnsi="Arial" w:cs="Arial"/>
          <w:color w:val="623B2A"/>
          <w:sz w:val="24"/>
          <w:szCs w:val="24"/>
        </w:rPr>
        <w:t>Предоставление архивной информации.</w:t>
      </w:r>
    </w:p>
    <w:p w14:paraId="2D1E3C05" w14:textId="77777777" w:rsidR="008623D8" w:rsidRDefault="0043283F" w:rsidP="002A687B">
      <w:pPr>
        <w:pStyle w:val="af2"/>
        <w:numPr>
          <w:ilvl w:val="0"/>
          <w:numId w:val="328"/>
        </w:numPr>
        <w:tabs>
          <w:tab w:val="left" w:pos="4374"/>
        </w:tabs>
        <w:jc w:val="both"/>
        <w:rPr>
          <w:rFonts w:ascii="Arial" w:hAnsi="Arial" w:cs="Arial"/>
          <w:color w:val="623B2A"/>
          <w:sz w:val="24"/>
          <w:szCs w:val="24"/>
        </w:rPr>
      </w:pPr>
      <w:r w:rsidRPr="008623D8">
        <w:rPr>
          <w:rFonts w:ascii="Arial" w:hAnsi="Arial" w:cs="Arial"/>
          <w:color w:val="623B2A"/>
          <w:sz w:val="24"/>
          <w:szCs w:val="24"/>
        </w:rPr>
        <w:t>Предоставление информации об объектах, находящихся в муниципальной собственности.</w:t>
      </w:r>
    </w:p>
    <w:p w14:paraId="173412F5" w14:textId="77777777" w:rsidR="008623D8" w:rsidRDefault="0043283F" w:rsidP="002A687B">
      <w:pPr>
        <w:pStyle w:val="af2"/>
        <w:numPr>
          <w:ilvl w:val="0"/>
          <w:numId w:val="328"/>
        </w:numPr>
        <w:tabs>
          <w:tab w:val="left" w:pos="4374"/>
        </w:tabs>
        <w:jc w:val="both"/>
        <w:rPr>
          <w:rFonts w:ascii="Arial" w:hAnsi="Arial" w:cs="Arial"/>
          <w:color w:val="623B2A"/>
          <w:sz w:val="24"/>
          <w:szCs w:val="24"/>
        </w:rPr>
      </w:pPr>
      <w:r w:rsidRPr="008623D8">
        <w:rPr>
          <w:rFonts w:ascii="Arial" w:hAnsi="Arial" w:cs="Arial"/>
          <w:color w:val="623B2A"/>
          <w:sz w:val="24"/>
          <w:szCs w:val="24"/>
        </w:rPr>
        <w:t>Перевод жилого помещения в нежилое помещение и нежилого помещения в жилое помещение.</w:t>
      </w:r>
    </w:p>
    <w:p w14:paraId="6584BBF7" w14:textId="77777777" w:rsidR="008623D8" w:rsidRDefault="0043283F" w:rsidP="002A687B">
      <w:pPr>
        <w:pStyle w:val="af2"/>
        <w:numPr>
          <w:ilvl w:val="0"/>
          <w:numId w:val="328"/>
        </w:numPr>
        <w:tabs>
          <w:tab w:val="left" w:pos="4374"/>
        </w:tabs>
        <w:jc w:val="both"/>
        <w:rPr>
          <w:rFonts w:ascii="Arial" w:hAnsi="Arial" w:cs="Arial"/>
          <w:color w:val="623B2A"/>
          <w:sz w:val="24"/>
          <w:szCs w:val="24"/>
        </w:rPr>
      </w:pPr>
      <w:r w:rsidRPr="008623D8">
        <w:rPr>
          <w:rFonts w:ascii="Arial" w:hAnsi="Arial" w:cs="Arial"/>
          <w:color w:val="623B2A"/>
          <w:sz w:val="24"/>
          <w:szCs w:val="24"/>
        </w:rPr>
        <w:t>Согласование переустройства и (или) перепланировки жилых помещений.</w:t>
      </w:r>
    </w:p>
    <w:p w14:paraId="2E7B8CEC" w14:textId="77777777" w:rsidR="008623D8" w:rsidRDefault="0043283F" w:rsidP="002A687B">
      <w:pPr>
        <w:pStyle w:val="af2"/>
        <w:numPr>
          <w:ilvl w:val="0"/>
          <w:numId w:val="328"/>
        </w:numPr>
        <w:tabs>
          <w:tab w:val="left" w:pos="4374"/>
        </w:tabs>
        <w:jc w:val="both"/>
        <w:rPr>
          <w:rFonts w:ascii="Arial" w:hAnsi="Arial" w:cs="Arial"/>
          <w:color w:val="623B2A"/>
          <w:sz w:val="24"/>
          <w:szCs w:val="24"/>
        </w:rPr>
      </w:pPr>
      <w:r w:rsidRPr="008623D8">
        <w:rPr>
          <w:rFonts w:ascii="Arial" w:hAnsi="Arial" w:cs="Arial"/>
          <w:color w:val="623B2A"/>
          <w:sz w:val="24"/>
          <w:szCs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121FCB40" w14:textId="77777777" w:rsidR="008623D8" w:rsidRDefault="0043283F" w:rsidP="002A687B">
      <w:pPr>
        <w:pStyle w:val="af2"/>
        <w:numPr>
          <w:ilvl w:val="0"/>
          <w:numId w:val="328"/>
        </w:numPr>
        <w:tabs>
          <w:tab w:val="left" w:pos="4374"/>
        </w:tabs>
        <w:jc w:val="both"/>
        <w:rPr>
          <w:rFonts w:ascii="Arial" w:hAnsi="Arial" w:cs="Arial"/>
          <w:color w:val="623B2A"/>
          <w:sz w:val="24"/>
          <w:szCs w:val="24"/>
        </w:rPr>
      </w:pPr>
      <w:r w:rsidRPr="008623D8">
        <w:rPr>
          <w:rFonts w:ascii="Arial" w:hAnsi="Arial" w:cs="Arial"/>
          <w:color w:val="623B2A"/>
          <w:sz w:val="24"/>
          <w:szCs w:val="24"/>
        </w:rPr>
        <w:t>Прием заявлений и рассмотрение документов на право признания граждан, проживающих на территории муниципального образования, малоимущими.</w:t>
      </w:r>
    </w:p>
    <w:p w14:paraId="28271298" w14:textId="77777777" w:rsidR="008623D8" w:rsidRDefault="0043283F" w:rsidP="002A687B">
      <w:pPr>
        <w:pStyle w:val="af2"/>
        <w:numPr>
          <w:ilvl w:val="0"/>
          <w:numId w:val="328"/>
        </w:numPr>
        <w:tabs>
          <w:tab w:val="left" w:pos="4374"/>
        </w:tabs>
        <w:jc w:val="both"/>
        <w:rPr>
          <w:rFonts w:ascii="Arial" w:hAnsi="Arial" w:cs="Arial"/>
          <w:color w:val="623B2A"/>
          <w:sz w:val="24"/>
          <w:szCs w:val="24"/>
        </w:rPr>
      </w:pPr>
      <w:r w:rsidRPr="008623D8">
        <w:rPr>
          <w:rFonts w:ascii="Arial" w:hAnsi="Arial" w:cs="Arial"/>
          <w:color w:val="623B2A"/>
          <w:sz w:val="24"/>
          <w:szCs w:val="24"/>
        </w:rPr>
        <w:t>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p w14:paraId="602E96A6" w14:textId="77777777" w:rsidR="008623D8" w:rsidRDefault="0043283F" w:rsidP="002A687B">
      <w:pPr>
        <w:pStyle w:val="af2"/>
        <w:numPr>
          <w:ilvl w:val="0"/>
          <w:numId w:val="328"/>
        </w:numPr>
        <w:tabs>
          <w:tab w:val="left" w:pos="4374"/>
        </w:tabs>
        <w:jc w:val="both"/>
        <w:rPr>
          <w:rFonts w:ascii="Arial" w:hAnsi="Arial" w:cs="Arial"/>
          <w:color w:val="623B2A"/>
          <w:sz w:val="24"/>
          <w:szCs w:val="24"/>
        </w:rPr>
      </w:pPr>
      <w:r w:rsidRPr="008623D8">
        <w:rPr>
          <w:rFonts w:ascii="Arial" w:hAnsi="Arial" w:cs="Arial"/>
          <w:color w:val="623B2A"/>
          <w:sz w:val="24"/>
          <w:szCs w:val="24"/>
        </w:rPr>
        <w:t>Постановка многодетных семей на учет в целях бесплатного предоставления земельных участков для индивидуального жилищного строительства.</w:t>
      </w:r>
    </w:p>
    <w:p w14:paraId="022D3238" w14:textId="77777777" w:rsidR="00881EDF" w:rsidRDefault="0043283F" w:rsidP="00881EDF">
      <w:pPr>
        <w:pStyle w:val="af2"/>
        <w:numPr>
          <w:ilvl w:val="0"/>
          <w:numId w:val="328"/>
        </w:numPr>
        <w:tabs>
          <w:tab w:val="left" w:pos="4374"/>
        </w:tabs>
        <w:jc w:val="both"/>
        <w:rPr>
          <w:rFonts w:ascii="Arial" w:hAnsi="Arial" w:cs="Arial"/>
          <w:color w:val="623B2A"/>
          <w:sz w:val="24"/>
          <w:szCs w:val="24"/>
        </w:rPr>
      </w:pPr>
      <w:r w:rsidRPr="00881EDF">
        <w:rPr>
          <w:rFonts w:ascii="Arial" w:hAnsi="Arial" w:cs="Arial"/>
          <w:color w:val="623B2A"/>
          <w:sz w:val="24"/>
          <w:szCs w:val="24"/>
        </w:rPr>
        <w:t>Бесплатное предоставление земельных участков многодетным семьям.</w:t>
      </w:r>
    </w:p>
    <w:p w14:paraId="59E8B7B4" w14:textId="77777777" w:rsidR="00881EDF" w:rsidRDefault="0043283F" w:rsidP="00881EDF">
      <w:pPr>
        <w:pStyle w:val="af2"/>
        <w:tabs>
          <w:tab w:val="left" w:pos="4374"/>
        </w:tabs>
        <w:ind w:left="360"/>
        <w:jc w:val="center"/>
        <w:rPr>
          <w:rFonts w:ascii="Arial" w:hAnsi="Arial" w:cs="Arial"/>
          <w:b/>
          <w:color w:val="623B2A"/>
          <w:sz w:val="24"/>
          <w:szCs w:val="24"/>
        </w:rPr>
      </w:pPr>
      <w:r w:rsidRPr="00881EDF">
        <w:rPr>
          <w:rFonts w:ascii="Arial" w:hAnsi="Arial" w:cs="Arial"/>
          <w:b/>
          <w:color w:val="623B2A"/>
          <w:sz w:val="24"/>
          <w:szCs w:val="24"/>
        </w:rPr>
        <w:t>Администрации сельских муниципальных образований</w:t>
      </w:r>
      <w:r w:rsidR="00881EDF" w:rsidRPr="00881EDF">
        <w:rPr>
          <w:rFonts w:ascii="Arial" w:hAnsi="Arial" w:cs="Arial"/>
          <w:b/>
          <w:color w:val="623B2A"/>
          <w:sz w:val="24"/>
          <w:szCs w:val="24"/>
        </w:rPr>
        <w:t xml:space="preserve"> </w:t>
      </w:r>
    </w:p>
    <w:p w14:paraId="3443A7EA" w14:textId="4FDC4E14" w:rsidR="00881EDF" w:rsidRDefault="0043283F" w:rsidP="00881EDF">
      <w:pPr>
        <w:pStyle w:val="af2"/>
        <w:tabs>
          <w:tab w:val="left" w:pos="4374"/>
        </w:tabs>
        <w:ind w:left="360"/>
        <w:jc w:val="center"/>
        <w:rPr>
          <w:rFonts w:ascii="Arial" w:hAnsi="Arial" w:cs="Arial"/>
          <w:b/>
          <w:color w:val="623B2A"/>
          <w:sz w:val="24"/>
          <w:szCs w:val="24"/>
        </w:rPr>
      </w:pPr>
      <w:r w:rsidRPr="00881EDF">
        <w:rPr>
          <w:rFonts w:ascii="Arial" w:hAnsi="Arial" w:cs="Arial"/>
          <w:b/>
          <w:color w:val="623B2A"/>
          <w:sz w:val="24"/>
          <w:szCs w:val="24"/>
        </w:rPr>
        <w:t>Ненецкого автономного округа (18 муниципальных образований)</w:t>
      </w:r>
    </w:p>
    <w:p w14:paraId="4FB7D164" w14:textId="77777777" w:rsidR="00881EDF" w:rsidRPr="00881EDF" w:rsidRDefault="00881EDF" w:rsidP="00881EDF">
      <w:pPr>
        <w:pStyle w:val="af2"/>
        <w:tabs>
          <w:tab w:val="left" w:pos="4374"/>
        </w:tabs>
        <w:ind w:left="360"/>
        <w:jc w:val="center"/>
        <w:rPr>
          <w:rFonts w:ascii="Arial" w:hAnsi="Arial" w:cs="Arial"/>
          <w:b/>
          <w:color w:val="623B2A"/>
          <w:sz w:val="24"/>
          <w:szCs w:val="24"/>
        </w:rPr>
      </w:pPr>
    </w:p>
    <w:p w14:paraId="61C42D50" w14:textId="77777777" w:rsidR="00881EDF" w:rsidRDefault="004B6C88" w:rsidP="002A687B">
      <w:pPr>
        <w:pStyle w:val="af2"/>
        <w:numPr>
          <w:ilvl w:val="0"/>
          <w:numId w:val="329"/>
        </w:numPr>
        <w:tabs>
          <w:tab w:val="left" w:pos="4374"/>
        </w:tabs>
        <w:jc w:val="both"/>
        <w:rPr>
          <w:rFonts w:ascii="Arial" w:hAnsi="Arial" w:cs="Arial"/>
          <w:color w:val="623B2A"/>
          <w:sz w:val="24"/>
          <w:szCs w:val="24"/>
        </w:rPr>
      </w:pPr>
      <w:r w:rsidRPr="00881EDF">
        <w:rPr>
          <w:rFonts w:ascii="Arial" w:hAnsi="Arial" w:cs="Arial"/>
          <w:color w:val="623B2A"/>
          <w:sz w:val="24"/>
          <w:szCs w:val="24"/>
        </w:rPr>
        <w:t>Выдача разрешений на строительство, реконструкцию объектов капитального строительства.</w:t>
      </w:r>
    </w:p>
    <w:p w14:paraId="5F34F688" w14:textId="77777777" w:rsidR="00881EDF" w:rsidRDefault="004B6C88" w:rsidP="002A687B">
      <w:pPr>
        <w:pStyle w:val="af2"/>
        <w:numPr>
          <w:ilvl w:val="0"/>
          <w:numId w:val="329"/>
        </w:numPr>
        <w:tabs>
          <w:tab w:val="left" w:pos="4374"/>
        </w:tabs>
        <w:jc w:val="both"/>
        <w:rPr>
          <w:rFonts w:ascii="Arial" w:hAnsi="Arial" w:cs="Arial"/>
          <w:color w:val="623B2A"/>
          <w:sz w:val="24"/>
          <w:szCs w:val="24"/>
        </w:rPr>
      </w:pPr>
      <w:r w:rsidRPr="00881EDF">
        <w:rPr>
          <w:rFonts w:ascii="Arial" w:hAnsi="Arial" w:cs="Arial"/>
          <w:color w:val="623B2A"/>
          <w:sz w:val="24"/>
          <w:szCs w:val="24"/>
        </w:rPr>
        <w:t>Выдача разрешений на ввод в эксплуатацию объектов капитального строительства.</w:t>
      </w:r>
    </w:p>
    <w:p w14:paraId="21B860F7" w14:textId="77777777" w:rsidR="00881EDF" w:rsidRDefault="004B6C88" w:rsidP="002A687B">
      <w:pPr>
        <w:pStyle w:val="af2"/>
        <w:numPr>
          <w:ilvl w:val="0"/>
          <w:numId w:val="329"/>
        </w:numPr>
        <w:tabs>
          <w:tab w:val="left" w:pos="4374"/>
        </w:tabs>
        <w:jc w:val="both"/>
        <w:rPr>
          <w:rFonts w:ascii="Arial" w:hAnsi="Arial" w:cs="Arial"/>
          <w:color w:val="623B2A"/>
          <w:sz w:val="24"/>
          <w:szCs w:val="24"/>
        </w:rPr>
      </w:pPr>
      <w:r w:rsidRPr="00881EDF">
        <w:rPr>
          <w:rFonts w:ascii="Arial" w:hAnsi="Arial" w:cs="Arial"/>
          <w:color w:val="623B2A"/>
          <w:sz w:val="24"/>
          <w:szCs w:val="24"/>
        </w:rPr>
        <w:t>Подготовка и выдача градостроительного плана земельного участка.</w:t>
      </w:r>
    </w:p>
    <w:p w14:paraId="54C6CE2D" w14:textId="77777777" w:rsidR="00881EDF" w:rsidRDefault="004B6C88" w:rsidP="002A687B">
      <w:pPr>
        <w:pStyle w:val="af2"/>
        <w:numPr>
          <w:ilvl w:val="0"/>
          <w:numId w:val="329"/>
        </w:numPr>
        <w:tabs>
          <w:tab w:val="left" w:pos="4374"/>
        </w:tabs>
        <w:jc w:val="both"/>
        <w:rPr>
          <w:rFonts w:ascii="Arial" w:hAnsi="Arial" w:cs="Arial"/>
          <w:color w:val="623B2A"/>
          <w:sz w:val="24"/>
          <w:szCs w:val="24"/>
        </w:rPr>
      </w:pPr>
      <w:r w:rsidRPr="00881EDF">
        <w:rPr>
          <w:rFonts w:ascii="Arial" w:hAnsi="Arial" w:cs="Arial"/>
          <w:color w:val="623B2A"/>
          <w:sz w:val="24"/>
          <w:szCs w:val="24"/>
        </w:rPr>
        <w:t>Постановка на учет граждан, имеющих право на компенсационную выплату при освобождении гражданами жилых помещений, признанных в установленном порядке аварийными.</w:t>
      </w:r>
    </w:p>
    <w:p w14:paraId="22806693" w14:textId="69E081AA" w:rsidR="000755BC" w:rsidRPr="00881EDF" w:rsidRDefault="004B6C88" w:rsidP="002A687B">
      <w:pPr>
        <w:pStyle w:val="af2"/>
        <w:numPr>
          <w:ilvl w:val="0"/>
          <w:numId w:val="329"/>
        </w:numPr>
        <w:tabs>
          <w:tab w:val="left" w:pos="4374"/>
        </w:tabs>
        <w:jc w:val="both"/>
        <w:rPr>
          <w:rFonts w:ascii="Arial" w:hAnsi="Arial" w:cs="Arial"/>
          <w:color w:val="623B2A"/>
          <w:sz w:val="24"/>
          <w:szCs w:val="24"/>
        </w:rPr>
      </w:pPr>
      <w:r w:rsidRPr="00881EDF">
        <w:rPr>
          <w:rFonts w:ascii="Arial" w:hAnsi="Arial" w:cs="Arial"/>
          <w:color w:val="623B2A"/>
          <w:sz w:val="24"/>
          <w:szCs w:val="24"/>
        </w:rPr>
        <w:t>Предоставление гражданам компенсационных выплат при освобождении ими жилых помещений, признанных в установленном порядке аварийными.</w:t>
      </w:r>
    </w:p>
    <w:p w14:paraId="422773CE" w14:textId="77777777" w:rsidR="00A76D39" w:rsidRPr="002A687B" w:rsidRDefault="00A76D39" w:rsidP="002A687B">
      <w:pPr>
        <w:pStyle w:val="af2"/>
        <w:rPr>
          <w:rFonts w:ascii="Arial" w:hAnsi="Arial" w:cs="Arial"/>
          <w:color w:val="623B2A"/>
          <w:sz w:val="24"/>
          <w:szCs w:val="24"/>
        </w:rPr>
      </w:pPr>
    </w:p>
    <w:p w14:paraId="5B1711A2" w14:textId="77777777" w:rsidR="00A76D39" w:rsidRDefault="00A76D39" w:rsidP="002A687B">
      <w:pPr>
        <w:pStyle w:val="af2"/>
        <w:rPr>
          <w:rFonts w:ascii="Arial" w:hAnsi="Arial" w:cs="Arial"/>
          <w:color w:val="623B2A"/>
          <w:sz w:val="24"/>
          <w:szCs w:val="24"/>
        </w:rPr>
      </w:pPr>
    </w:p>
    <w:p w14:paraId="4831434C" w14:textId="77777777" w:rsidR="00581312" w:rsidRDefault="00581312" w:rsidP="002A687B">
      <w:pPr>
        <w:pStyle w:val="af2"/>
        <w:rPr>
          <w:rFonts w:ascii="Arial" w:hAnsi="Arial" w:cs="Arial"/>
          <w:color w:val="623B2A"/>
          <w:sz w:val="24"/>
          <w:szCs w:val="24"/>
        </w:rPr>
      </w:pPr>
    </w:p>
    <w:p w14:paraId="24EF9D5E" w14:textId="77777777" w:rsidR="00581312" w:rsidRDefault="00581312" w:rsidP="002A687B">
      <w:pPr>
        <w:pStyle w:val="af2"/>
        <w:rPr>
          <w:rFonts w:ascii="Arial" w:hAnsi="Arial" w:cs="Arial"/>
          <w:color w:val="623B2A"/>
          <w:sz w:val="24"/>
          <w:szCs w:val="24"/>
        </w:rPr>
      </w:pPr>
    </w:p>
    <w:p w14:paraId="1774E210" w14:textId="77777777" w:rsidR="00581312" w:rsidRDefault="00581312" w:rsidP="002A687B">
      <w:pPr>
        <w:pStyle w:val="af2"/>
        <w:rPr>
          <w:rFonts w:ascii="Arial" w:hAnsi="Arial" w:cs="Arial"/>
          <w:color w:val="623B2A"/>
          <w:sz w:val="24"/>
          <w:szCs w:val="24"/>
        </w:rPr>
      </w:pPr>
    </w:p>
    <w:p w14:paraId="7A113B27" w14:textId="77777777" w:rsidR="00581312" w:rsidRDefault="00581312" w:rsidP="002A687B">
      <w:pPr>
        <w:pStyle w:val="af2"/>
        <w:rPr>
          <w:rFonts w:ascii="Arial" w:hAnsi="Arial" w:cs="Arial"/>
          <w:color w:val="623B2A"/>
          <w:sz w:val="24"/>
          <w:szCs w:val="24"/>
        </w:rPr>
      </w:pPr>
    </w:p>
    <w:p w14:paraId="021741FB" w14:textId="77777777" w:rsidR="00581312" w:rsidRDefault="00581312" w:rsidP="002A687B">
      <w:pPr>
        <w:pStyle w:val="af2"/>
        <w:rPr>
          <w:rFonts w:ascii="Arial" w:hAnsi="Arial" w:cs="Arial"/>
          <w:color w:val="623B2A"/>
          <w:sz w:val="24"/>
          <w:szCs w:val="24"/>
        </w:rPr>
      </w:pPr>
    </w:p>
    <w:p w14:paraId="514AE292" w14:textId="77777777" w:rsidR="00581312" w:rsidRDefault="00581312" w:rsidP="002A687B">
      <w:pPr>
        <w:pStyle w:val="af2"/>
        <w:rPr>
          <w:rFonts w:ascii="Arial" w:hAnsi="Arial" w:cs="Arial"/>
          <w:color w:val="623B2A"/>
          <w:sz w:val="24"/>
          <w:szCs w:val="24"/>
        </w:rPr>
      </w:pPr>
    </w:p>
    <w:p w14:paraId="40E2D136" w14:textId="77777777" w:rsidR="00581312" w:rsidRDefault="00581312" w:rsidP="002A687B">
      <w:pPr>
        <w:pStyle w:val="af2"/>
        <w:rPr>
          <w:rFonts w:ascii="Arial" w:hAnsi="Arial" w:cs="Arial"/>
          <w:color w:val="623B2A"/>
          <w:sz w:val="24"/>
          <w:szCs w:val="24"/>
        </w:rPr>
      </w:pPr>
    </w:p>
    <w:p w14:paraId="5880CAC0" w14:textId="77777777" w:rsidR="00581312" w:rsidRDefault="00581312" w:rsidP="002A687B">
      <w:pPr>
        <w:pStyle w:val="af2"/>
        <w:rPr>
          <w:rFonts w:ascii="Arial" w:hAnsi="Arial" w:cs="Arial"/>
          <w:color w:val="623B2A"/>
          <w:sz w:val="24"/>
          <w:szCs w:val="24"/>
        </w:rPr>
      </w:pPr>
    </w:p>
    <w:p w14:paraId="5FEF0230" w14:textId="77777777" w:rsidR="00581312" w:rsidRDefault="00581312" w:rsidP="002A687B">
      <w:pPr>
        <w:pStyle w:val="af2"/>
        <w:rPr>
          <w:rFonts w:ascii="Arial" w:hAnsi="Arial" w:cs="Arial"/>
          <w:color w:val="623B2A"/>
          <w:sz w:val="24"/>
          <w:szCs w:val="24"/>
        </w:rPr>
      </w:pPr>
    </w:p>
    <w:p w14:paraId="6F33CE7D" w14:textId="77777777" w:rsidR="00581312" w:rsidRDefault="00581312" w:rsidP="002A687B">
      <w:pPr>
        <w:pStyle w:val="af2"/>
        <w:rPr>
          <w:rFonts w:ascii="Arial" w:hAnsi="Arial" w:cs="Arial"/>
          <w:color w:val="623B2A"/>
          <w:sz w:val="24"/>
          <w:szCs w:val="24"/>
        </w:rPr>
      </w:pPr>
    </w:p>
    <w:p w14:paraId="61B55D49" w14:textId="77777777" w:rsidR="00B64F3F" w:rsidRDefault="00B64F3F" w:rsidP="002A687B">
      <w:pPr>
        <w:pStyle w:val="af2"/>
        <w:rPr>
          <w:rFonts w:ascii="Arial" w:hAnsi="Arial" w:cs="Arial"/>
          <w:color w:val="623B2A"/>
          <w:sz w:val="24"/>
          <w:szCs w:val="24"/>
        </w:rPr>
      </w:pPr>
    </w:p>
    <w:p w14:paraId="05C8A652" w14:textId="77777777" w:rsidR="00B64F3F" w:rsidRDefault="00B64F3F" w:rsidP="002A687B">
      <w:pPr>
        <w:pStyle w:val="af2"/>
        <w:rPr>
          <w:rFonts w:ascii="Arial" w:hAnsi="Arial" w:cs="Arial"/>
          <w:color w:val="623B2A"/>
          <w:sz w:val="24"/>
          <w:szCs w:val="24"/>
        </w:rPr>
      </w:pPr>
    </w:p>
    <w:p w14:paraId="7DA1415F" w14:textId="77777777" w:rsidR="00B64F3F" w:rsidRDefault="00B64F3F" w:rsidP="002A687B">
      <w:pPr>
        <w:pStyle w:val="af2"/>
        <w:rPr>
          <w:rFonts w:ascii="Arial" w:hAnsi="Arial" w:cs="Arial"/>
          <w:color w:val="623B2A"/>
          <w:sz w:val="24"/>
          <w:szCs w:val="24"/>
        </w:rPr>
      </w:pPr>
    </w:p>
    <w:p w14:paraId="2E55D273" w14:textId="77777777" w:rsidR="00B64F3F" w:rsidRDefault="00B64F3F" w:rsidP="002A687B">
      <w:pPr>
        <w:pStyle w:val="af2"/>
        <w:rPr>
          <w:rFonts w:ascii="Arial" w:hAnsi="Arial" w:cs="Arial"/>
          <w:color w:val="623B2A"/>
          <w:sz w:val="24"/>
          <w:szCs w:val="24"/>
        </w:rPr>
      </w:pPr>
    </w:p>
    <w:p w14:paraId="2D773FD9" w14:textId="77777777" w:rsidR="00B64F3F" w:rsidRDefault="00B64F3F" w:rsidP="002A687B">
      <w:pPr>
        <w:pStyle w:val="af2"/>
        <w:rPr>
          <w:rFonts w:ascii="Arial" w:hAnsi="Arial" w:cs="Arial"/>
          <w:color w:val="623B2A"/>
          <w:sz w:val="24"/>
          <w:szCs w:val="24"/>
        </w:rPr>
      </w:pPr>
    </w:p>
    <w:p w14:paraId="52D938E7" w14:textId="77777777" w:rsidR="00B64F3F" w:rsidRDefault="00B64F3F" w:rsidP="002A687B">
      <w:pPr>
        <w:pStyle w:val="af2"/>
        <w:rPr>
          <w:rFonts w:ascii="Arial" w:hAnsi="Arial" w:cs="Arial"/>
          <w:color w:val="623B2A"/>
          <w:sz w:val="24"/>
          <w:szCs w:val="24"/>
        </w:rPr>
      </w:pPr>
    </w:p>
    <w:p w14:paraId="7268E449" w14:textId="77777777" w:rsidR="00B64F3F" w:rsidRDefault="00B64F3F" w:rsidP="002A687B">
      <w:pPr>
        <w:pStyle w:val="af2"/>
        <w:rPr>
          <w:rFonts w:ascii="Arial" w:hAnsi="Arial" w:cs="Arial"/>
          <w:color w:val="623B2A"/>
          <w:sz w:val="24"/>
          <w:szCs w:val="24"/>
        </w:rPr>
      </w:pPr>
    </w:p>
    <w:p w14:paraId="3D0AB3B7" w14:textId="77777777" w:rsidR="00B64F3F" w:rsidRDefault="00B64F3F" w:rsidP="002A687B">
      <w:pPr>
        <w:pStyle w:val="af2"/>
        <w:rPr>
          <w:rFonts w:ascii="Arial" w:hAnsi="Arial" w:cs="Arial"/>
          <w:color w:val="623B2A"/>
          <w:sz w:val="24"/>
          <w:szCs w:val="24"/>
        </w:rPr>
      </w:pPr>
    </w:p>
    <w:p w14:paraId="5E9D3C3C" w14:textId="77777777" w:rsidR="00B64F3F" w:rsidRDefault="00B64F3F" w:rsidP="002A687B">
      <w:pPr>
        <w:pStyle w:val="af2"/>
        <w:rPr>
          <w:rFonts w:ascii="Arial" w:hAnsi="Arial" w:cs="Arial"/>
          <w:color w:val="623B2A"/>
          <w:sz w:val="24"/>
          <w:szCs w:val="24"/>
        </w:rPr>
      </w:pPr>
    </w:p>
    <w:p w14:paraId="3185968F" w14:textId="77777777" w:rsidR="00581312" w:rsidRDefault="00581312" w:rsidP="002A687B">
      <w:pPr>
        <w:pStyle w:val="af2"/>
        <w:rPr>
          <w:rFonts w:ascii="Arial" w:hAnsi="Arial" w:cs="Arial"/>
          <w:color w:val="623B2A"/>
          <w:sz w:val="24"/>
          <w:szCs w:val="24"/>
        </w:rPr>
      </w:pPr>
    </w:p>
    <w:p w14:paraId="6CEDBD3E" w14:textId="77777777" w:rsidR="00581312" w:rsidRDefault="00581312" w:rsidP="002A687B">
      <w:pPr>
        <w:pStyle w:val="af2"/>
        <w:rPr>
          <w:rFonts w:ascii="Arial" w:hAnsi="Arial" w:cs="Arial"/>
          <w:color w:val="623B2A"/>
          <w:sz w:val="24"/>
          <w:szCs w:val="24"/>
        </w:rPr>
      </w:pPr>
    </w:p>
    <w:p w14:paraId="63CEAB74" w14:textId="77777777" w:rsidR="00387D42" w:rsidRDefault="0043283F" w:rsidP="00387D42">
      <w:pPr>
        <w:pStyle w:val="af2"/>
        <w:jc w:val="center"/>
        <w:rPr>
          <w:rFonts w:ascii="Arial" w:hAnsi="Arial" w:cs="Arial"/>
          <w:b/>
          <w:color w:val="623B2A"/>
          <w:sz w:val="24"/>
          <w:szCs w:val="24"/>
        </w:rPr>
      </w:pPr>
      <w:r w:rsidRPr="00387D42">
        <w:rPr>
          <w:rFonts w:ascii="Arial" w:hAnsi="Arial" w:cs="Arial"/>
          <w:b/>
          <w:color w:val="623B2A"/>
          <w:sz w:val="24"/>
          <w:szCs w:val="24"/>
        </w:rPr>
        <w:lastRenderedPageBreak/>
        <w:t xml:space="preserve">Услуги в соответствии с п. 4 Правил </w:t>
      </w:r>
    </w:p>
    <w:p w14:paraId="7B55DF9E" w14:textId="77777777" w:rsidR="00387D42" w:rsidRDefault="0043283F" w:rsidP="00387D42">
      <w:pPr>
        <w:pStyle w:val="af2"/>
        <w:jc w:val="center"/>
        <w:rPr>
          <w:rFonts w:ascii="Arial" w:hAnsi="Arial" w:cs="Arial"/>
          <w:b/>
          <w:color w:val="623B2A"/>
          <w:sz w:val="24"/>
          <w:szCs w:val="24"/>
        </w:rPr>
      </w:pPr>
      <w:r w:rsidRPr="00387D42">
        <w:rPr>
          <w:rFonts w:ascii="Arial" w:hAnsi="Arial" w:cs="Arial"/>
          <w:b/>
          <w:color w:val="623B2A"/>
          <w:sz w:val="24"/>
          <w:szCs w:val="24"/>
        </w:rPr>
        <w:t xml:space="preserve">организации деятельности многофункциональных центров </w:t>
      </w:r>
    </w:p>
    <w:p w14:paraId="1F0C4D9E" w14:textId="287098DA" w:rsidR="00A76D39" w:rsidRPr="00387D42" w:rsidRDefault="0043283F" w:rsidP="00387D42">
      <w:pPr>
        <w:pStyle w:val="af2"/>
        <w:jc w:val="center"/>
        <w:rPr>
          <w:rFonts w:ascii="Arial" w:hAnsi="Arial" w:cs="Arial"/>
          <w:b/>
          <w:color w:val="623B2A"/>
          <w:sz w:val="24"/>
          <w:szCs w:val="24"/>
        </w:rPr>
      </w:pPr>
      <w:r w:rsidRPr="00387D42">
        <w:rPr>
          <w:rFonts w:ascii="Arial" w:hAnsi="Arial" w:cs="Arial"/>
          <w:b/>
          <w:color w:val="623B2A"/>
          <w:sz w:val="24"/>
          <w:szCs w:val="24"/>
        </w:rPr>
        <w:t>предоставления государственных и муниципальных</w:t>
      </w:r>
    </w:p>
    <w:p w14:paraId="360A711A" w14:textId="77777777" w:rsidR="00A76D39" w:rsidRPr="002A687B" w:rsidRDefault="00A76D39" w:rsidP="002A687B">
      <w:pPr>
        <w:pStyle w:val="af2"/>
        <w:rPr>
          <w:rFonts w:ascii="Arial" w:hAnsi="Arial" w:cs="Arial"/>
          <w:color w:val="623B2A"/>
          <w:sz w:val="24"/>
          <w:szCs w:val="24"/>
        </w:rPr>
      </w:pPr>
    </w:p>
    <w:p w14:paraId="706D0572" w14:textId="04423BC4" w:rsidR="00A76D39" w:rsidRPr="00387D42" w:rsidRDefault="0043283F" w:rsidP="00387D42">
      <w:pPr>
        <w:pStyle w:val="af2"/>
        <w:jc w:val="center"/>
        <w:rPr>
          <w:rFonts w:ascii="Arial" w:hAnsi="Arial" w:cs="Arial"/>
          <w:b/>
          <w:color w:val="623B2A"/>
          <w:sz w:val="24"/>
          <w:szCs w:val="24"/>
        </w:rPr>
      </w:pPr>
      <w:r w:rsidRPr="00387D42">
        <w:rPr>
          <w:rFonts w:ascii="Arial" w:hAnsi="Arial" w:cs="Arial"/>
          <w:b/>
          <w:color w:val="623B2A"/>
          <w:sz w:val="24"/>
          <w:szCs w:val="24"/>
        </w:rPr>
        <w:t>Акционерное общество</w:t>
      </w:r>
      <w:r w:rsidR="00387D42" w:rsidRPr="00387D42">
        <w:rPr>
          <w:rFonts w:ascii="Arial" w:hAnsi="Arial" w:cs="Arial"/>
          <w:b/>
          <w:color w:val="623B2A"/>
          <w:sz w:val="24"/>
          <w:szCs w:val="24"/>
        </w:rPr>
        <w:t xml:space="preserve"> </w:t>
      </w:r>
      <w:r w:rsidRPr="00387D42">
        <w:rPr>
          <w:rFonts w:ascii="Arial" w:hAnsi="Arial" w:cs="Arial"/>
          <w:b/>
          <w:color w:val="623B2A"/>
          <w:sz w:val="24"/>
          <w:szCs w:val="24"/>
        </w:rPr>
        <w:t>«Федеральная корпорация по развитию малого и среднего предпринимательства»</w:t>
      </w:r>
      <w:r w:rsidR="00387D42" w:rsidRPr="00387D42">
        <w:rPr>
          <w:rFonts w:ascii="Arial" w:hAnsi="Arial" w:cs="Arial"/>
          <w:b/>
          <w:color w:val="623B2A"/>
          <w:sz w:val="24"/>
          <w:szCs w:val="24"/>
        </w:rPr>
        <w:t xml:space="preserve"> </w:t>
      </w:r>
      <w:r w:rsidRPr="00387D42">
        <w:rPr>
          <w:rFonts w:ascii="Arial" w:hAnsi="Arial" w:cs="Arial"/>
          <w:b/>
          <w:color w:val="623B2A"/>
          <w:sz w:val="24"/>
          <w:szCs w:val="24"/>
        </w:rPr>
        <w:t xml:space="preserve">(оказываются в </w:t>
      </w:r>
      <w:r w:rsidR="00387D42" w:rsidRPr="00387D42">
        <w:rPr>
          <w:rFonts w:ascii="Arial" w:hAnsi="Arial" w:cs="Arial"/>
          <w:b/>
          <w:color w:val="623B2A"/>
          <w:sz w:val="24"/>
          <w:szCs w:val="24"/>
        </w:rPr>
        <w:t>специализированном окне для бизнеса</w:t>
      </w:r>
      <w:r w:rsidRPr="00387D42">
        <w:rPr>
          <w:rFonts w:ascii="Arial" w:hAnsi="Arial" w:cs="Arial"/>
          <w:b/>
          <w:color w:val="623B2A"/>
          <w:sz w:val="24"/>
          <w:szCs w:val="24"/>
        </w:rPr>
        <w:t>)</w:t>
      </w:r>
    </w:p>
    <w:p w14:paraId="2176D6CF" w14:textId="77777777" w:rsidR="00A76D39" w:rsidRPr="002A687B" w:rsidRDefault="00A76D39" w:rsidP="002A687B">
      <w:pPr>
        <w:pStyle w:val="af2"/>
        <w:rPr>
          <w:rFonts w:ascii="Arial" w:hAnsi="Arial" w:cs="Arial"/>
          <w:color w:val="623B2A"/>
          <w:sz w:val="24"/>
          <w:szCs w:val="24"/>
        </w:rPr>
      </w:pPr>
    </w:p>
    <w:p w14:paraId="08F05398" w14:textId="0E2C67D1" w:rsidR="00A76D39" w:rsidRPr="00387D42" w:rsidRDefault="00C04330" w:rsidP="00387D42">
      <w:pPr>
        <w:pStyle w:val="af2"/>
        <w:numPr>
          <w:ilvl w:val="0"/>
          <w:numId w:val="331"/>
        </w:numPr>
        <w:tabs>
          <w:tab w:val="left" w:pos="4374"/>
        </w:tabs>
        <w:jc w:val="both"/>
        <w:rPr>
          <w:rFonts w:ascii="Arial" w:hAnsi="Arial" w:cs="Arial"/>
          <w:color w:val="623B2A"/>
          <w:sz w:val="24"/>
          <w:szCs w:val="24"/>
        </w:rPr>
      </w:pPr>
      <w:r w:rsidRPr="00387D42">
        <w:rPr>
          <w:rFonts w:ascii="Arial" w:hAnsi="Arial" w:cs="Arial"/>
          <w:color w:val="623B2A"/>
          <w:sz w:val="24"/>
          <w:szCs w:val="24"/>
        </w:rPr>
        <w:t>Услуга</w:t>
      </w:r>
      <w:r w:rsidR="00387D42">
        <w:rPr>
          <w:rFonts w:ascii="Arial" w:hAnsi="Arial" w:cs="Arial"/>
          <w:color w:val="623B2A"/>
          <w:sz w:val="24"/>
          <w:szCs w:val="24"/>
        </w:rPr>
        <w:t xml:space="preserve"> п</w:t>
      </w:r>
      <w:r w:rsidRPr="00387D42">
        <w:rPr>
          <w:rFonts w:ascii="Arial" w:hAnsi="Arial" w:cs="Arial"/>
          <w:color w:val="623B2A"/>
          <w:sz w:val="24"/>
          <w:szCs w:val="24"/>
        </w:rPr>
        <w:t>о информированию о Цифровой платформе МСП.РФ</w:t>
      </w:r>
      <w:r w:rsidR="0043283F" w:rsidRPr="00387D42">
        <w:rPr>
          <w:rFonts w:ascii="Arial" w:hAnsi="Arial" w:cs="Arial"/>
          <w:color w:val="623B2A"/>
          <w:sz w:val="24"/>
          <w:szCs w:val="24"/>
        </w:rPr>
        <w:t>.</w:t>
      </w:r>
    </w:p>
    <w:p w14:paraId="59D87AB5" w14:textId="77777777" w:rsidR="00A76D39" w:rsidRPr="00387D42" w:rsidRDefault="00A76D39" w:rsidP="003D63B6">
      <w:pPr>
        <w:pStyle w:val="af2"/>
        <w:rPr>
          <w:rFonts w:ascii="Arial" w:hAnsi="Arial" w:cs="Arial"/>
          <w:b/>
          <w:color w:val="623B2A"/>
          <w:sz w:val="24"/>
          <w:szCs w:val="24"/>
        </w:rPr>
      </w:pPr>
    </w:p>
    <w:p w14:paraId="60E84B5E" w14:textId="77777777" w:rsidR="00A76D39" w:rsidRPr="00387D42" w:rsidRDefault="0043283F" w:rsidP="00387D42">
      <w:pPr>
        <w:pStyle w:val="af2"/>
        <w:jc w:val="center"/>
        <w:rPr>
          <w:rFonts w:ascii="Arial" w:hAnsi="Arial" w:cs="Arial"/>
          <w:b/>
          <w:color w:val="623B2A"/>
          <w:sz w:val="24"/>
          <w:szCs w:val="24"/>
        </w:rPr>
      </w:pPr>
      <w:r w:rsidRPr="00387D42">
        <w:rPr>
          <w:rFonts w:ascii="Arial" w:hAnsi="Arial" w:cs="Arial"/>
          <w:b/>
          <w:color w:val="623B2A"/>
          <w:sz w:val="24"/>
          <w:szCs w:val="24"/>
        </w:rPr>
        <w:t>Услуга по печати на бумажном носителе сертификата о профилактических прививках против новой коронавирусной инфекции (COVID-19) или медицинских противопоказаниях к вакцинации и (или) перенесенном заболевании, вызванном новой коронавирусной инфекцией (COVID-19), сформированного в виде электронного документа в автоматическом режиме посредством единого портала государственных и муниципальных услуг,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AA03847" w14:textId="77777777" w:rsidR="00A76D39" w:rsidRDefault="00A76D39" w:rsidP="00387D42">
      <w:pPr>
        <w:pStyle w:val="af2"/>
        <w:jc w:val="center"/>
        <w:rPr>
          <w:rFonts w:ascii="Arial" w:hAnsi="Arial" w:cs="Arial"/>
          <w:b/>
          <w:color w:val="623B2A"/>
          <w:sz w:val="24"/>
          <w:szCs w:val="24"/>
        </w:rPr>
      </w:pPr>
    </w:p>
    <w:p w14:paraId="38D28C5D" w14:textId="77777777" w:rsidR="00D62002" w:rsidRPr="00387D42" w:rsidRDefault="00D62002" w:rsidP="00387D42">
      <w:pPr>
        <w:pStyle w:val="af2"/>
        <w:jc w:val="center"/>
        <w:rPr>
          <w:rFonts w:ascii="Arial" w:hAnsi="Arial" w:cs="Arial"/>
          <w:b/>
          <w:color w:val="623B2A"/>
          <w:sz w:val="24"/>
          <w:szCs w:val="24"/>
        </w:rPr>
      </w:pPr>
    </w:p>
    <w:p w14:paraId="7F9BE18B" w14:textId="77777777" w:rsidR="00A76D39" w:rsidRPr="00387D42" w:rsidRDefault="0043283F" w:rsidP="00387D42">
      <w:pPr>
        <w:pStyle w:val="af2"/>
        <w:jc w:val="center"/>
        <w:rPr>
          <w:rFonts w:ascii="Arial" w:hAnsi="Arial" w:cs="Arial"/>
          <w:b/>
          <w:color w:val="623B2A"/>
          <w:sz w:val="24"/>
          <w:szCs w:val="24"/>
        </w:rPr>
      </w:pPr>
      <w:r w:rsidRPr="00387D42">
        <w:rPr>
          <w:rFonts w:ascii="Arial" w:hAnsi="Arial" w:cs="Arial"/>
          <w:b/>
          <w:color w:val="623B2A"/>
          <w:sz w:val="24"/>
          <w:szCs w:val="24"/>
        </w:rPr>
        <w:t>Создание заверенных усиленной квалифицированной подписью</w:t>
      </w:r>
    </w:p>
    <w:p w14:paraId="2FF93B48" w14:textId="77777777" w:rsidR="00687591" w:rsidRDefault="0043283F" w:rsidP="00387D42">
      <w:pPr>
        <w:pStyle w:val="af2"/>
        <w:jc w:val="center"/>
        <w:rPr>
          <w:rFonts w:ascii="Arial" w:hAnsi="Arial" w:cs="Arial"/>
          <w:b/>
          <w:color w:val="623B2A"/>
          <w:sz w:val="24"/>
          <w:szCs w:val="24"/>
        </w:rPr>
      </w:pPr>
      <w:r w:rsidRPr="00387D42">
        <w:rPr>
          <w:rFonts w:ascii="Arial" w:hAnsi="Arial" w:cs="Arial"/>
          <w:b/>
          <w:color w:val="623B2A"/>
          <w:sz w:val="24"/>
          <w:szCs w:val="24"/>
        </w:rPr>
        <w:t>уполномоченного должностного лица многофункционального центра</w:t>
      </w:r>
      <w:r w:rsidR="00687591">
        <w:rPr>
          <w:rFonts w:ascii="Arial" w:hAnsi="Arial" w:cs="Arial"/>
          <w:b/>
          <w:color w:val="623B2A"/>
          <w:sz w:val="24"/>
          <w:szCs w:val="24"/>
        </w:rPr>
        <w:t xml:space="preserve"> </w:t>
      </w:r>
      <w:r w:rsidRPr="00387D42">
        <w:rPr>
          <w:rFonts w:ascii="Arial" w:hAnsi="Arial" w:cs="Arial"/>
          <w:b/>
          <w:color w:val="623B2A"/>
          <w:sz w:val="24"/>
          <w:szCs w:val="24"/>
        </w:rPr>
        <w:t>электронных дубликатов документов и информации</w:t>
      </w:r>
    </w:p>
    <w:p w14:paraId="2592AE4D" w14:textId="77777777" w:rsidR="00687591" w:rsidRDefault="00687591" w:rsidP="00387D42">
      <w:pPr>
        <w:pStyle w:val="af2"/>
        <w:jc w:val="center"/>
        <w:rPr>
          <w:rFonts w:ascii="Arial" w:hAnsi="Arial" w:cs="Arial"/>
          <w:b/>
          <w:color w:val="623B2A"/>
          <w:sz w:val="24"/>
          <w:szCs w:val="24"/>
        </w:rPr>
      </w:pPr>
    </w:p>
    <w:p w14:paraId="07358CB4" w14:textId="77777777" w:rsidR="00687591" w:rsidRDefault="00687591" w:rsidP="002A687B">
      <w:pPr>
        <w:pStyle w:val="af2"/>
        <w:rPr>
          <w:rFonts w:ascii="Arial" w:hAnsi="Arial" w:cs="Arial"/>
          <w:color w:val="623B2A"/>
          <w:sz w:val="24"/>
          <w:szCs w:val="24"/>
        </w:rPr>
      </w:pPr>
    </w:p>
    <w:p w14:paraId="4DE153EB" w14:textId="0D5BF079" w:rsidR="00A4587F" w:rsidRPr="00D62002" w:rsidRDefault="00A4587F" w:rsidP="00D62002">
      <w:pPr>
        <w:pStyle w:val="af2"/>
        <w:jc w:val="center"/>
        <w:rPr>
          <w:rFonts w:ascii="Arial" w:hAnsi="Arial" w:cs="Arial"/>
          <w:b/>
          <w:color w:val="623B2A"/>
          <w:sz w:val="24"/>
          <w:szCs w:val="24"/>
        </w:rPr>
      </w:pPr>
      <w:r w:rsidRPr="00D62002">
        <w:rPr>
          <w:rFonts w:ascii="Arial" w:hAnsi="Arial" w:cs="Arial"/>
          <w:b/>
          <w:color w:val="623B2A"/>
          <w:sz w:val="24"/>
          <w:szCs w:val="24"/>
        </w:rPr>
        <w:t>Внесудебное банкротство</w:t>
      </w:r>
    </w:p>
    <w:p w14:paraId="1AF39305" w14:textId="77777777" w:rsidR="00A4587F" w:rsidRPr="00D62002" w:rsidRDefault="00A4587F" w:rsidP="00D62002">
      <w:pPr>
        <w:pStyle w:val="af2"/>
        <w:jc w:val="center"/>
        <w:rPr>
          <w:rFonts w:ascii="Arial" w:hAnsi="Arial" w:cs="Arial"/>
          <w:b/>
          <w:color w:val="623B2A"/>
          <w:sz w:val="24"/>
          <w:szCs w:val="24"/>
        </w:rPr>
      </w:pPr>
    </w:p>
    <w:p w14:paraId="585D4E50" w14:textId="77777777" w:rsidR="00A4587F" w:rsidRPr="00D62002" w:rsidRDefault="00A4587F" w:rsidP="00D62002">
      <w:pPr>
        <w:pStyle w:val="af2"/>
        <w:jc w:val="center"/>
        <w:rPr>
          <w:rFonts w:ascii="Arial" w:hAnsi="Arial" w:cs="Arial"/>
          <w:b/>
          <w:color w:val="623B2A"/>
          <w:sz w:val="24"/>
          <w:szCs w:val="24"/>
        </w:rPr>
      </w:pPr>
    </w:p>
    <w:p w14:paraId="511CB1F2" w14:textId="7FD7A1A1" w:rsidR="00B64F3F" w:rsidRPr="00D62002" w:rsidRDefault="00B64F3F" w:rsidP="00D62002">
      <w:pPr>
        <w:pStyle w:val="af2"/>
        <w:jc w:val="center"/>
        <w:rPr>
          <w:rFonts w:ascii="Arial" w:hAnsi="Arial" w:cs="Arial"/>
          <w:b/>
          <w:color w:val="623B2A"/>
          <w:sz w:val="24"/>
          <w:szCs w:val="24"/>
        </w:rPr>
      </w:pPr>
      <w:r w:rsidRPr="00D62002">
        <w:rPr>
          <w:rFonts w:ascii="Arial" w:hAnsi="Arial" w:cs="Arial"/>
          <w:b/>
          <w:color w:val="623B2A"/>
          <w:sz w:val="24"/>
          <w:szCs w:val="24"/>
        </w:rPr>
        <w:t>Получение результатов оказания услуги от ЕПГУ</w:t>
      </w:r>
    </w:p>
    <w:p w14:paraId="7BEDC7C6" w14:textId="77777777" w:rsidR="00B64F3F" w:rsidRDefault="00B64F3F" w:rsidP="00D62002">
      <w:pPr>
        <w:pStyle w:val="af2"/>
        <w:jc w:val="center"/>
        <w:rPr>
          <w:rFonts w:ascii="Arial" w:hAnsi="Arial" w:cs="Arial"/>
          <w:b/>
          <w:color w:val="623B2A"/>
          <w:sz w:val="24"/>
          <w:szCs w:val="24"/>
        </w:rPr>
      </w:pPr>
    </w:p>
    <w:p w14:paraId="005FA5A1" w14:textId="77777777" w:rsidR="00D62002" w:rsidRPr="00D62002" w:rsidRDefault="00D62002" w:rsidP="00D62002">
      <w:pPr>
        <w:pStyle w:val="af2"/>
        <w:jc w:val="center"/>
        <w:rPr>
          <w:rFonts w:ascii="Arial" w:hAnsi="Arial" w:cs="Arial"/>
          <w:b/>
          <w:color w:val="623B2A"/>
          <w:sz w:val="24"/>
          <w:szCs w:val="24"/>
        </w:rPr>
      </w:pPr>
    </w:p>
    <w:p w14:paraId="0E609C45" w14:textId="373B6065" w:rsidR="00B64F3F" w:rsidRPr="00D62002" w:rsidRDefault="00B64F3F" w:rsidP="00D62002">
      <w:pPr>
        <w:pStyle w:val="af2"/>
        <w:jc w:val="center"/>
        <w:rPr>
          <w:rFonts w:ascii="Arial" w:hAnsi="Arial" w:cs="Arial"/>
          <w:b/>
          <w:color w:val="623B2A"/>
          <w:sz w:val="24"/>
          <w:szCs w:val="24"/>
        </w:rPr>
      </w:pPr>
      <w:r w:rsidRPr="00D62002">
        <w:rPr>
          <w:rFonts w:ascii="Arial" w:hAnsi="Arial" w:cs="Arial"/>
          <w:b/>
          <w:color w:val="623B2A"/>
          <w:sz w:val="24"/>
          <w:szCs w:val="24"/>
        </w:rPr>
        <w:t>Отказ (отзыв отказа) от сбора и размещения биометрических персональных данных в целях проведения идентификации и (или) аутентификации и письменное подтверждение многофункциональным центром предоставления государственных и муниципальных услуг его представления</w:t>
      </w:r>
    </w:p>
    <w:p w14:paraId="54E37D2F" w14:textId="77777777" w:rsidR="00B64F3F" w:rsidRPr="00D62002" w:rsidRDefault="00B64F3F" w:rsidP="002A687B">
      <w:pPr>
        <w:pStyle w:val="af2"/>
        <w:rPr>
          <w:rFonts w:ascii="Arial" w:hAnsi="Arial" w:cs="Arial"/>
          <w:b/>
          <w:color w:val="623B2A"/>
          <w:sz w:val="24"/>
          <w:szCs w:val="24"/>
        </w:rPr>
      </w:pPr>
    </w:p>
    <w:p w14:paraId="5E6D2B40" w14:textId="77777777" w:rsidR="00B64F3F" w:rsidRPr="00D62002" w:rsidRDefault="00B64F3F" w:rsidP="002A687B">
      <w:pPr>
        <w:pStyle w:val="af2"/>
        <w:rPr>
          <w:rFonts w:ascii="Arial" w:hAnsi="Arial" w:cs="Arial"/>
          <w:color w:val="623B2A"/>
          <w:sz w:val="24"/>
          <w:szCs w:val="24"/>
        </w:rPr>
      </w:pPr>
    </w:p>
    <w:p w14:paraId="51DB7648" w14:textId="77777777" w:rsidR="00B462FE" w:rsidRDefault="00B462FE" w:rsidP="00B462FE">
      <w:pPr>
        <w:pStyle w:val="af2"/>
        <w:jc w:val="center"/>
        <w:rPr>
          <w:rFonts w:ascii="Arial" w:hAnsi="Arial" w:cs="Arial"/>
          <w:b/>
          <w:color w:val="623B2A"/>
          <w:sz w:val="24"/>
          <w:szCs w:val="24"/>
        </w:rPr>
      </w:pPr>
      <w:r w:rsidRPr="00B462FE">
        <w:rPr>
          <w:rFonts w:ascii="Arial" w:hAnsi="Arial" w:cs="Arial"/>
          <w:b/>
          <w:color w:val="623B2A"/>
          <w:sz w:val="24"/>
          <w:szCs w:val="24"/>
        </w:rPr>
        <w:t xml:space="preserve">Государственное унитарное предприятие Ненецкого автономного округа </w:t>
      </w:r>
    </w:p>
    <w:p w14:paraId="34CA8157" w14:textId="2D847BC2" w:rsidR="00D62002" w:rsidRDefault="00B462FE" w:rsidP="00B462FE">
      <w:pPr>
        <w:pStyle w:val="af2"/>
        <w:jc w:val="center"/>
        <w:rPr>
          <w:rFonts w:ascii="Arial" w:hAnsi="Arial" w:cs="Arial"/>
          <w:b/>
          <w:color w:val="623B2A"/>
          <w:sz w:val="24"/>
          <w:szCs w:val="24"/>
        </w:rPr>
      </w:pPr>
      <w:r w:rsidRPr="00B462FE">
        <w:rPr>
          <w:rFonts w:ascii="Arial" w:hAnsi="Arial" w:cs="Arial"/>
          <w:b/>
          <w:color w:val="623B2A"/>
          <w:sz w:val="24"/>
          <w:szCs w:val="24"/>
        </w:rPr>
        <w:t>«Ненецкая коммунальная компания»</w:t>
      </w:r>
    </w:p>
    <w:p w14:paraId="4E8C898F" w14:textId="77777777" w:rsidR="00B462FE" w:rsidRDefault="00B462FE" w:rsidP="00B462FE">
      <w:pPr>
        <w:pStyle w:val="af2"/>
        <w:rPr>
          <w:rFonts w:ascii="Arial" w:hAnsi="Arial" w:cs="Arial"/>
          <w:b/>
          <w:color w:val="623B2A"/>
          <w:sz w:val="24"/>
          <w:szCs w:val="24"/>
        </w:rPr>
      </w:pPr>
    </w:p>
    <w:p w14:paraId="008602C1" w14:textId="2BF7B407" w:rsidR="00B462FE" w:rsidRPr="00B462FE" w:rsidRDefault="00B462FE" w:rsidP="00B462FE">
      <w:pPr>
        <w:pStyle w:val="af2"/>
        <w:rPr>
          <w:rFonts w:ascii="Arial" w:hAnsi="Arial" w:cs="Arial"/>
          <w:color w:val="623B2A"/>
          <w:sz w:val="24"/>
          <w:szCs w:val="24"/>
        </w:rPr>
      </w:pPr>
      <w:r>
        <w:rPr>
          <w:rFonts w:ascii="Arial" w:hAnsi="Arial" w:cs="Arial"/>
          <w:color w:val="623B2A"/>
          <w:sz w:val="24"/>
          <w:szCs w:val="24"/>
        </w:rPr>
        <w:t>1.</w:t>
      </w:r>
      <w:r w:rsidR="002B367C" w:rsidRPr="002B367C">
        <w:t xml:space="preserve"> </w:t>
      </w:r>
      <w:r w:rsidR="002B367C" w:rsidRPr="002B367C">
        <w:rPr>
          <w:rFonts w:ascii="Arial" w:hAnsi="Arial" w:cs="Arial"/>
          <w:color w:val="623B2A"/>
          <w:sz w:val="24"/>
          <w:szCs w:val="24"/>
        </w:rPr>
        <w:t>У</w:t>
      </w:r>
      <w:r w:rsidR="002B367C">
        <w:rPr>
          <w:rFonts w:ascii="Arial" w:hAnsi="Arial" w:cs="Arial"/>
          <w:color w:val="623B2A"/>
          <w:sz w:val="24"/>
          <w:szCs w:val="24"/>
        </w:rPr>
        <w:t>слуги</w:t>
      </w:r>
      <w:r w:rsidR="002B367C" w:rsidRPr="002B367C">
        <w:rPr>
          <w:rFonts w:ascii="Arial" w:hAnsi="Arial" w:cs="Arial"/>
          <w:color w:val="623B2A"/>
          <w:sz w:val="24"/>
          <w:szCs w:val="24"/>
        </w:rPr>
        <w:t xml:space="preserve"> по подводке газа до границ негазифицированных домовладений</w:t>
      </w:r>
      <w:r>
        <w:rPr>
          <w:rFonts w:ascii="Arial" w:hAnsi="Arial" w:cs="Arial"/>
          <w:color w:val="623B2A"/>
          <w:sz w:val="24"/>
          <w:szCs w:val="24"/>
        </w:rPr>
        <w:t>.</w:t>
      </w:r>
    </w:p>
    <w:p w14:paraId="57D0B8A7" w14:textId="77777777" w:rsidR="00D62002" w:rsidRDefault="00D62002" w:rsidP="002A687B">
      <w:pPr>
        <w:pStyle w:val="af2"/>
        <w:rPr>
          <w:rFonts w:ascii="Arial" w:hAnsi="Arial" w:cs="Arial"/>
          <w:color w:val="623B2A"/>
          <w:sz w:val="24"/>
          <w:szCs w:val="24"/>
        </w:rPr>
      </w:pPr>
    </w:p>
    <w:p w14:paraId="02F5DA5F" w14:textId="77777777" w:rsidR="00B14D3B" w:rsidRDefault="00B14D3B" w:rsidP="002A687B">
      <w:pPr>
        <w:pStyle w:val="af2"/>
        <w:rPr>
          <w:rFonts w:ascii="Arial" w:hAnsi="Arial" w:cs="Arial"/>
          <w:color w:val="623B2A"/>
          <w:sz w:val="24"/>
          <w:szCs w:val="24"/>
        </w:rPr>
      </w:pPr>
    </w:p>
    <w:p w14:paraId="2CC726EF" w14:textId="77777777" w:rsidR="00B14D3B" w:rsidRPr="00D62002" w:rsidRDefault="00B14D3B" w:rsidP="002A687B">
      <w:pPr>
        <w:pStyle w:val="af2"/>
        <w:rPr>
          <w:rFonts w:ascii="Arial" w:hAnsi="Arial" w:cs="Arial"/>
          <w:color w:val="623B2A"/>
          <w:sz w:val="24"/>
          <w:szCs w:val="24"/>
        </w:rPr>
      </w:pPr>
    </w:p>
    <w:p w14:paraId="632782F1" w14:textId="77777777" w:rsidR="00F61FDD" w:rsidRPr="00387D42" w:rsidRDefault="00F61FDD" w:rsidP="00387D42">
      <w:pPr>
        <w:pStyle w:val="af2"/>
        <w:jc w:val="center"/>
        <w:rPr>
          <w:rFonts w:ascii="Arial" w:hAnsi="Arial" w:cs="Arial"/>
          <w:b/>
          <w:color w:val="623B2A"/>
          <w:sz w:val="24"/>
          <w:szCs w:val="24"/>
        </w:rPr>
      </w:pPr>
      <w:r w:rsidRPr="00387D42">
        <w:rPr>
          <w:rFonts w:ascii="Arial" w:hAnsi="Arial" w:cs="Arial"/>
          <w:b/>
          <w:color w:val="623B2A"/>
          <w:sz w:val="24"/>
          <w:szCs w:val="24"/>
        </w:rPr>
        <w:t>Уполномоченный по защите прав предпринимателей</w:t>
      </w:r>
    </w:p>
    <w:p w14:paraId="7DD73595" w14:textId="77777777" w:rsidR="00F61FDD" w:rsidRPr="00387D42" w:rsidRDefault="00F61FDD" w:rsidP="00387D42">
      <w:pPr>
        <w:pStyle w:val="af2"/>
        <w:jc w:val="center"/>
        <w:rPr>
          <w:rFonts w:ascii="Arial" w:hAnsi="Arial" w:cs="Arial"/>
          <w:b/>
          <w:color w:val="623B2A"/>
          <w:sz w:val="24"/>
          <w:szCs w:val="24"/>
        </w:rPr>
      </w:pPr>
      <w:r w:rsidRPr="00387D42">
        <w:rPr>
          <w:rFonts w:ascii="Arial" w:hAnsi="Arial" w:cs="Arial"/>
          <w:b/>
          <w:color w:val="623B2A"/>
          <w:sz w:val="24"/>
          <w:szCs w:val="24"/>
        </w:rPr>
        <w:t>в Ненецком автономном округе</w:t>
      </w:r>
    </w:p>
    <w:p w14:paraId="442F93C2" w14:textId="77777777" w:rsidR="00F61FDD" w:rsidRPr="002A687B" w:rsidRDefault="00F61FDD" w:rsidP="002A687B">
      <w:pPr>
        <w:pStyle w:val="af2"/>
        <w:rPr>
          <w:rFonts w:ascii="Arial" w:hAnsi="Arial" w:cs="Arial"/>
          <w:color w:val="623B2A"/>
          <w:sz w:val="24"/>
          <w:szCs w:val="24"/>
        </w:rPr>
      </w:pPr>
    </w:p>
    <w:p w14:paraId="7044526A" w14:textId="60AACEF5" w:rsidR="00F61FDD" w:rsidRPr="002A687B" w:rsidRDefault="00187FCE" w:rsidP="002A687B">
      <w:pPr>
        <w:pStyle w:val="af2"/>
        <w:rPr>
          <w:rFonts w:ascii="Arial" w:hAnsi="Arial" w:cs="Arial"/>
          <w:color w:val="623B2A"/>
          <w:sz w:val="24"/>
          <w:szCs w:val="24"/>
        </w:rPr>
      </w:pPr>
      <w:r>
        <w:rPr>
          <w:rFonts w:ascii="Arial" w:hAnsi="Arial" w:cs="Arial"/>
          <w:color w:val="623B2A"/>
          <w:sz w:val="24"/>
          <w:szCs w:val="24"/>
        </w:rPr>
        <w:t xml:space="preserve">1. </w:t>
      </w:r>
      <w:r w:rsidR="00F61FDD" w:rsidRPr="002A687B">
        <w:rPr>
          <w:rFonts w:ascii="Arial" w:hAnsi="Arial" w:cs="Arial"/>
          <w:color w:val="623B2A"/>
          <w:sz w:val="24"/>
          <w:szCs w:val="24"/>
        </w:rPr>
        <w:t>Прием обращений предпринимателей, поступивших в адрес Уполномоченного по защите прав предпринимателей в Ненецком автономном округе.</w:t>
      </w:r>
    </w:p>
    <w:p w14:paraId="40836408" w14:textId="77777777" w:rsidR="00F61FDD" w:rsidRPr="002A687B" w:rsidRDefault="00F61FDD" w:rsidP="002A687B">
      <w:pPr>
        <w:pStyle w:val="af2"/>
        <w:rPr>
          <w:rFonts w:ascii="Arial" w:hAnsi="Arial" w:cs="Arial"/>
          <w:color w:val="623B2A"/>
          <w:sz w:val="24"/>
          <w:szCs w:val="24"/>
        </w:rPr>
      </w:pPr>
    </w:p>
    <w:p w14:paraId="4DA81EE8" w14:textId="77777777" w:rsidR="00F61FDD" w:rsidRDefault="00F61FDD" w:rsidP="00387D42">
      <w:pPr>
        <w:pStyle w:val="af2"/>
        <w:jc w:val="center"/>
        <w:rPr>
          <w:rFonts w:ascii="Arial" w:hAnsi="Arial" w:cs="Arial"/>
          <w:b/>
          <w:color w:val="623B2A"/>
          <w:sz w:val="24"/>
          <w:szCs w:val="24"/>
        </w:rPr>
      </w:pPr>
      <w:r w:rsidRPr="00387D42">
        <w:rPr>
          <w:rFonts w:ascii="Arial" w:hAnsi="Arial" w:cs="Arial"/>
          <w:b/>
          <w:color w:val="623B2A"/>
          <w:sz w:val="24"/>
          <w:szCs w:val="24"/>
        </w:rPr>
        <w:t>Общероссийский народный фронт</w:t>
      </w:r>
    </w:p>
    <w:p w14:paraId="58977F03" w14:textId="77777777" w:rsidR="00387D42" w:rsidRPr="00387D42" w:rsidRDefault="00387D42" w:rsidP="00387D42">
      <w:pPr>
        <w:pStyle w:val="af2"/>
        <w:jc w:val="center"/>
        <w:rPr>
          <w:rFonts w:ascii="Arial" w:hAnsi="Arial" w:cs="Arial"/>
          <w:b/>
          <w:color w:val="623B2A"/>
          <w:sz w:val="24"/>
          <w:szCs w:val="24"/>
        </w:rPr>
      </w:pPr>
    </w:p>
    <w:p w14:paraId="07A0D7CC" w14:textId="09FAF9FC" w:rsidR="00F61FDD" w:rsidRPr="002A687B" w:rsidRDefault="00EC76DF" w:rsidP="002A687B">
      <w:pPr>
        <w:pStyle w:val="af2"/>
        <w:rPr>
          <w:rFonts w:ascii="Arial" w:hAnsi="Arial" w:cs="Arial"/>
          <w:color w:val="623B2A"/>
          <w:sz w:val="24"/>
          <w:szCs w:val="24"/>
        </w:rPr>
      </w:pPr>
      <w:r>
        <w:rPr>
          <w:rFonts w:ascii="Arial" w:hAnsi="Arial" w:cs="Arial"/>
          <w:color w:val="623B2A"/>
          <w:sz w:val="24"/>
          <w:szCs w:val="24"/>
        </w:rPr>
        <w:t xml:space="preserve">1. </w:t>
      </w:r>
      <w:r w:rsidR="00F61FDD" w:rsidRPr="002A687B">
        <w:rPr>
          <w:rFonts w:ascii="Arial" w:hAnsi="Arial" w:cs="Arial"/>
          <w:color w:val="623B2A"/>
          <w:sz w:val="24"/>
          <w:szCs w:val="24"/>
        </w:rPr>
        <w:t>Прием обращений с просьбой о помощи.</w:t>
      </w:r>
    </w:p>
    <w:sectPr w:rsidR="00F61FDD" w:rsidRPr="002A687B">
      <w:pgSz w:w="11906" w:h="16838"/>
      <w:pgMar w:top="720" w:right="720" w:bottom="720" w:left="720" w:header="0" w:footer="0" w:gutter="0"/>
      <w:cols w:space="720"/>
      <w:formProt w:val="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F9D"/>
    <w:multiLevelType w:val="multilevel"/>
    <w:tmpl w:val="748E0432"/>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67D2AE8"/>
    <w:multiLevelType w:val="hybridMultilevel"/>
    <w:tmpl w:val="3EA0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A472F1"/>
    <w:multiLevelType w:val="hybridMultilevel"/>
    <w:tmpl w:val="B7943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9D3A96"/>
    <w:multiLevelType w:val="multilevel"/>
    <w:tmpl w:val="E13685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782A2C"/>
    <w:multiLevelType w:val="multilevel"/>
    <w:tmpl w:val="31029750"/>
    <w:lvl w:ilvl="0">
      <w:start w:val="1"/>
      <w:numFmt w:val="decimal"/>
      <w:lvlText w:val="%1."/>
      <w:lvlJc w:val="left"/>
      <w:pPr>
        <w:tabs>
          <w:tab w:val="num" w:pos="0"/>
        </w:tabs>
        <w:ind w:left="1068" w:hanging="360"/>
      </w:pPr>
      <w:rPr>
        <w:rFonts w:ascii="Arial" w:hAnsi="Arial"/>
        <w:b w:val="0"/>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15:restartNumberingAfterBreak="0">
    <w:nsid w:val="174D190F"/>
    <w:multiLevelType w:val="multilevel"/>
    <w:tmpl w:val="22149E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8D31BAF"/>
    <w:multiLevelType w:val="multilevel"/>
    <w:tmpl w:val="AEA0DF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6D33485"/>
    <w:multiLevelType w:val="multilevel"/>
    <w:tmpl w:val="236080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8976315"/>
    <w:multiLevelType w:val="multilevel"/>
    <w:tmpl w:val="E50ED078"/>
    <w:lvl w:ilvl="0">
      <w:start w:val="5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C2F3D6A"/>
    <w:multiLevelType w:val="multilevel"/>
    <w:tmpl w:val="7D90876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0" w15:restartNumberingAfterBreak="0">
    <w:nsid w:val="2E472912"/>
    <w:multiLevelType w:val="multilevel"/>
    <w:tmpl w:val="A2A8B12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15:restartNumberingAfterBreak="0">
    <w:nsid w:val="312C270A"/>
    <w:multiLevelType w:val="hybridMultilevel"/>
    <w:tmpl w:val="3B78B7B2"/>
    <w:lvl w:ilvl="0" w:tplc="D42E61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6E53F2"/>
    <w:multiLevelType w:val="multilevel"/>
    <w:tmpl w:val="55BA51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8727033"/>
    <w:multiLevelType w:val="hybridMultilevel"/>
    <w:tmpl w:val="3B78B7B2"/>
    <w:lvl w:ilvl="0" w:tplc="D42E61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243A96"/>
    <w:multiLevelType w:val="multilevel"/>
    <w:tmpl w:val="858E0C38"/>
    <w:lvl w:ilvl="0">
      <w:start w:val="1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DFD1C47"/>
    <w:multiLevelType w:val="multilevel"/>
    <w:tmpl w:val="AEA0DF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19B5E26"/>
    <w:multiLevelType w:val="multilevel"/>
    <w:tmpl w:val="4CF0EA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76D2A73"/>
    <w:multiLevelType w:val="multilevel"/>
    <w:tmpl w:val="65561FC0"/>
    <w:lvl w:ilvl="0">
      <w:start w:val="1"/>
      <w:numFmt w:val="decimal"/>
      <w:lvlText w:val="%1."/>
      <w:lvlJc w:val="left"/>
      <w:pPr>
        <w:tabs>
          <w:tab w:val="num" w:pos="0"/>
        </w:tabs>
        <w:ind w:left="720" w:hanging="360"/>
      </w:pPr>
      <w:rPr>
        <w:rFonts w:ascii="Arial" w:hAnsi="Arial" w:cs="Arial" w:hint="default"/>
        <w:color w:val="623B2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BD41001"/>
    <w:multiLevelType w:val="multilevel"/>
    <w:tmpl w:val="AEA0DF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9C738BD"/>
    <w:multiLevelType w:val="multilevel"/>
    <w:tmpl w:val="8D22E304"/>
    <w:lvl w:ilvl="0">
      <w:start w:val="1"/>
      <w:numFmt w:val="decimal"/>
      <w:lvlText w:val="%1."/>
      <w:lvlJc w:val="left"/>
      <w:pPr>
        <w:tabs>
          <w:tab w:val="num" w:pos="0"/>
        </w:tabs>
        <w:ind w:left="720" w:hanging="360"/>
      </w:pPr>
      <w:rPr>
        <w:rFonts w:ascii="Arial" w:hAnsi="Arial" w:cs="Arial" w:hint="default"/>
        <w:b w:val="0"/>
        <w:sz w:val="24"/>
        <w:szCs w:val="24"/>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15:restartNumberingAfterBreak="0">
    <w:nsid w:val="724E72D6"/>
    <w:multiLevelType w:val="multilevel"/>
    <w:tmpl w:val="AEA0DF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2E218FF"/>
    <w:multiLevelType w:val="multilevel"/>
    <w:tmpl w:val="632CE7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408282A"/>
    <w:multiLevelType w:val="multilevel"/>
    <w:tmpl w:val="3BE4F31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 w15:restartNumberingAfterBreak="0">
    <w:nsid w:val="79C55E5D"/>
    <w:multiLevelType w:val="multilevel"/>
    <w:tmpl w:val="AEA0DF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0"/>
    <w:lvlOverride w:ilvl="0">
      <w:startOverride w:val="1"/>
    </w:lvlOverride>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10"/>
  </w:num>
  <w:num w:numId="73">
    <w:abstractNumId w:val="10"/>
  </w:num>
  <w:num w:numId="74">
    <w:abstractNumId w:val="10"/>
  </w:num>
  <w:num w:numId="75">
    <w:abstractNumId w:val="10"/>
  </w:num>
  <w:num w:numId="76">
    <w:abstractNumId w:val="10"/>
  </w:num>
  <w:num w:numId="77">
    <w:abstractNumId w:val="10"/>
  </w:num>
  <w:num w:numId="78">
    <w:abstractNumId w:val="10"/>
  </w:num>
  <w:num w:numId="79">
    <w:abstractNumId w:val="10"/>
  </w:num>
  <w:num w:numId="80">
    <w:abstractNumId w:val="17"/>
    <w:lvlOverride w:ilvl="0">
      <w:startOverride w:val="1"/>
    </w:lvlOverride>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17"/>
  </w:num>
  <w:num w:numId="101">
    <w:abstractNumId w:val="17"/>
  </w:num>
  <w:num w:numId="102">
    <w:abstractNumId w:val="17"/>
  </w:num>
  <w:num w:numId="103">
    <w:abstractNumId w:val="17"/>
  </w:num>
  <w:num w:numId="104">
    <w:abstractNumId w:val="17"/>
  </w:num>
  <w:num w:numId="105">
    <w:abstractNumId w:val="17"/>
  </w:num>
  <w:num w:numId="106">
    <w:abstractNumId w:val="17"/>
  </w:num>
  <w:num w:numId="107">
    <w:abstractNumId w:val="17"/>
  </w:num>
  <w:num w:numId="108">
    <w:abstractNumId w:val="17"/>
  </w:num>
  <w:num w:numId="109">
    <w:abstractNumId w:val="17"/>
  </w:num>
  <w:num w:numId="110">
    <w:abstractNumId w:val="17"/>
  </w:num>
  <w:num w:numId="111">
    <w:abstractNumId w:val="17"/>
  </w:num>
  <w:num w:numId="112">
    <w:abstractNumId w:val="17"/>
  </w:num>
  <w:num w:numId="113">
    <w:abstractNumId w:val="17"/>
  </w:num>
  <w:num w:numId="114">
    <w:abstractNumId w:val="17"/>
  </w:num>
  <w:num w:numId="115">
    <w:abstractNumId w:val="17"/>
  </w:num>
  <w:num w:numId="116">
    <w:abstractNumId w:val="17"/>
  </w:num>
  <w:num w:numId="117">
    <w:abstractNumId w:val="17"/>
  </w:num>
  <w:num w:numId="118">
    <w:abstractNumId w:val="17"/>
  </w:num>
  <w:num w:numId="119">
    <w:abstractNumId w:val="17"/>
  </w:num>
  <w:num w:numId="120">
    <w:abstractNumId w:val="17"/>
  </w:num>
  <w:num w:numId="121">
    <w:abstractNumId w:val="17"/>
  </w:num>
  <w:num w:numId="122">
    <w:abstractNumId w:val="17"/>
  </w:num>
  <w:num w:numId="123">
    <w:abstractNumId w:val="17"/>
  </w:num>
  <w:num w:numId="124">
    <w:abstractNumId w:val="17"/>
  </w:num>
  <w:num w:numId="125">
    <w:abstractNumId w:val="17"/>
  </w:num>
  <w:num w:numId="126">
    <w:abstractNumId w:val="17"/>
  </w:num>
  <w:num w:numId="127">
    <w:abstractNumId w:val="17"/>
  </w:num>
  <w:num w:numId="128">
    <w:abstractNumId w:val="17"/>
  </w:num>
  <w:num w:numId="129">
    <w:abstractNumId w:val="17"/>
  </w:num>
  <w:num w:numId="130">
    <w:abstractNumId w:val="17"/>
  </w:num>
  <w:num w:numId="131">
    <w:abstractNumId w:val="17"/>
  </w:num>
  <w:num w:numId="132">
    <w:abstractNumId w:val="17"/>
  </w:num>
  <w:num w:numId="133">
    <w:abstractNumId w:val="17"/>
  </w:num>
  <w:num w:numId="134">
    <w:abstractNumId w:val="17"/>
  </w:num>
  <w:num w:numId="135">
    <w:abstractNumId w:val="17"/>
  </w:num>
  <w:num w:numId="136">
    <w:abstractNumId w:val="17"/>
  </w:num>
  <w:num w:numId="137">
    <w:abstractNumId w:val="17"/>
  </w:num>
  <w:num w:numId="138">
    <w:abstractNumId w:val="17"/>
  </w:num>
  <w:num w:numId="139">
    <w:abstractNumId w:val="17"/>
  </w:num>
  <w:num w:numId="140">
    <w:abstractNumId w:val="17"/>
  </w:num>
  <w:num w:numId="141">
    <w:abstractNumId w:val="17"/>
  </w:num>
  <w:num w:numId="142">
    <w:abstractNumId w:val="17"/>
  </w:num>
  <w:num w:numId="143">
    <w:abstractNumId w:val="17"/>
  </w:num>
  <w:num w:numId="144">
    <w:abstractNumId w:val="17"/>
  </w:num>
  <w:num w:numId="145">
    <w:abstractNumId w:val="17"/>
  </w:num>
  <w:num w:numId="146">
    <w:abstractNumId w:val="17"/>
  </w:num>
  <w:num w:numId="147">
    <w:abstractNumId w:val="17"/>
  </w:num>
  <w:num w:numId="148">
    <w:abstractNumId w:val="17"/>
  </w:num>
  <w:num w:numId="149">
    <w:abstractNumId w:val="17"/>
  </w:num>
  <w:num w:numId="150">
    <w:abstractNumId w:val="20"/>
    <w:lvlOverride w:ilvl="0">
      <w:startOverride w:val="1"/>
    </w:lvlOverride>
  </w:num>
  <w:num w:numId="151">
    <w:abstractNumId w:val="20"/>
  </w:num>
  <w:num w:numId="152">
    <w:abstractNumId w:val="20"/>
  </w:num>
  <w:num w:numId="153">
    <w:abstractNumId w:val="20"/>
  </w:num>
  <w:num w:numId="154">
    <w:abstractNumId w:val="20"/>
  </w:num>
  <w:num w:numId="155">
    <w:abstractNumId w:val="20"/>
  </w:num>
  <w:num w:numId="156">
    <w:abstractNumId w:val="20"/>
  </w:num>
  <w:num w:numId="157">
    <w:abstractNumId w:val="20"/>
  </w:num>
  <w:num w:numId="158">
    <w:abstractNumId w:val="20"/>
  </w:num>
  <w:num w:numId="159">
    <w:abstractNumId w:val="20"/>
  </w:num>
  <w:num w:numId="160">
    <w:abstractNumId w:val="20"/>
  </w:num>
  <w:num w:numId="161">
    <w:abstractNumId w:val="20"/>
  </w:num>
  <w:num w:numId="162">
    <w:abstractNumId w:val="20"/>
  </w:num>
  <w:num w:numId="163">
    <w:abstractNumId w:val="20"/>
  </w:num>
  <w:num w:numId="164">
    <w:abstractNumId w:val="20"/>
  </w:num>
  <w:num w:numId="165">
    <w:abstractNumId w:val="20"/>
  </w:num>
  <w:num w:numId="166">
    <w:abstractNumId w:val="20"/>
  </w:num>
  <w:num w:numId="167">
    <w:abstractNumId w:val="20"/>
  </w:num>
  <w:num w:numId="168">
    <w:abstractNumId w:val="20"/>
  </w:num>
  <w:num w:numId="169">
    <w:abstractNumId w:val="20"/>
  </w:num>
  <w:num w:numId="170">
    <w:abstractNumId w:val="20"/>
  </w:num>
  <w:num w:numId="171">
    <w:abstractNumId w:val="20"/>
  </w:num>
  <w:num w:numId="172">
    <w:abstractNumId w:val="20"/>
  </w:num>
  <w:num w:numId="173">
    <w:abstractNumId w:val="20"/>
  </w:num>
  <w:num w:numId="174">
    <w:abstractNumId w:val="20"/>
  </w:num>
  <w:num w:numId="175">
    <w:abstractNumId w:val="20"/>
  </w:num>
  <w:num w:numId="176">
    <w:abstractNumId w:val="20"/>
  </w:num>
  <w:num w:numId="177">
    <w:abstractNumId w:val="20"/>
  </w:num>
  <w:num w:numId="178">
    <w:abstractNumId w:val="20"/>
  </w:num>
  <w:num w:numId="179">
    <w:abstractNumId w:val="20"/>
  </w:num>
  <w:num w:numId="180">
    <w:abstractNumId w:val="20"/>
  </w:num>
  <w:num w:numId="181">
    <w:abstractNumId w:val="20"/>
  </w:num>
  <w:num w:numId="182">
    <w:abstractNumId w:val="20"/>
  </w:num>
  <w:num w:numId="183">
    <w:abstractNumId w:val="20"/>
  </w:num>
  <w:num w:numId="184">
    <w:abstractNumId w:val="20"/>
  </w:num>
  <w:num w:numId="185">
    <w:abstractNumId w:val="20"/>
  </w:num>
  <w:num w:numId="186">
    <w:abstractNumId w:val="20"/>
  </w:num>
  <w:num w:numId="187">
    <w:abstractNumId w:val="20"/>
  </w:num>
  <w:num w:numId="188">
    <w:abstractNumId w:val="20"/>
  </w:num>
  <w:num w:numId="189">
    <w:abstractNumId w:val="20"/>
  </w:num>
  <w:num w:numId="190">
    <w:abstractNumId w:val="20"/>
  </w:num>
  <w:num w:numId="191">
    <w:abstractNumId w:val="20"/>
  </w:num>
  <w:num w:numId="192">
    <w:abstractNumId w:val="20"/>
  </w:num>
  <w:num w:numId="193">
    <w:abstractNumId w:val="20"/>
  </w:num>
  <w:num w:numId="194">
    <w:abstractNumId w:val="20"/>
  </w:num>
  <w:num w:numId="195">
    <w:abstractNumId w:val="20"/>
  </w:num>
  <w:num w:numId="196">
    <w:abstractNumId w:val="20"/>
  </w:num>
  <w:num w:numId="197">
    <w:abstractNumId w:val="20"/>
  </w:num>
  <w:num w:numId="198">
    <w:abstractNumId w:val="20"/>
  </w:num>
  <w:num w:numId="199">
    <w:abstractNumId w:val="20"/>
  </w:num>
  <w:num w:numId="200">
    <w:abstractNumId w:val="20"/>
  </w:num>
  <w:num w:numId="201">
    <w:abstractNumId w:val="20"/>
  </w:num>
  <w:num w:numId="202">
    <w:abstractNumId w:val="20"/>
  </w:num>
  <w:num w:numId="203">
    <w:abstractNumId w:val="20"/>
  </w:num>
  <w:num w:numId="204">
    <w:abstractNumId w:val="20"/>
  </w:num>
  <w:num w:numId="205">
    <w:abstractNumId w:val="20"/>
  </w:num>
  <w:num w:numId="206">
    <w:abstractNumId w:val="20"/>
  </w:num>
  <w:num w:numId="207">
    <w:abstractNumId w:val="20"/>
  </w:num>
  <w:num w:numId="208">
    <w:abstractNumId w:val="20"/>
  </w:num>
  <w:num w:numId="209">
    <w:abstractNumId w:val="20"/>
  </w:num>
  <w:num w:numId="210">
    <w:abstractNumId w:val="20"/>
  </w:num>
  <w:num w:numId="211">
    <w:abstractNumId w:val="20"/>
  </w:num>
  <w:num w:numId="212">
    <w:abstractNumId w:val="20"/>
  </w:num>
  <w:num w:numId="213">
    <w:abstractNumId w:val="20"/>
  </w:num>
  <w:num w:numId="214">
    <w:abstractNumId w:val="20"/>
  </w:num>
  <w:num w:numId="215">
    <w:abstractNumId w:val="20"/>
  </w:num>
  <w:num w:numId="216">
    <w:abstractNumId w:val="20"/>
  </w:num>
  <w:num w:numId="217">
    <w:abstractNumId w:val="20"/>
  </w:num>
  <w:num w:numId="218">
    <w:abstractNumId w:val="5"/>
    <w:lvlOverride w:ilvl="0">
      <w:startOverride w:val="1"/>
    </w:lvlOverride>
  </w:num>
  <w:num w:numId="219">
    <w:abstractNumId w:val="5"/>
  </w:num>
  <w:num w:numId="220">
    <w:abstractNumId w:val="5"/>
  </w:num>
  <w:num w:numId="221">
    <w:abstractNumId w:val="5"/>
  </w:num>
  <w:num w:numId="222">
    <w:abstractNumId w:val="5"/>
  </w:num>
  <w:num w:numId="223">
    <w:abstractNumId w:val="5"/>
  </w:num>
  <w:num w:numId="224">
    <w:abstractNumId w:val="5"/>
  </w:num>
  <w:num w:numId="225">
    <w:abstractNumId w:val="5"/>
  </w:num>
  <w:num w:numId="226">
    <w:abstractNumId w:val="5"/>
  </w:num>
  <w:num w:numId="227">
    <w:abstractNumId w:val="5"/>
  </w:num>
  <w:num w:numId="228">
    <w:abstractNumId w:val="5"/>
  </w:num>
  <w:num w:numId="229">
    <w:abstractNumId w:val="5"/>
  </w:num>
  <w:num w:numId="230">
    <w:abstractNumId w:val="5"/>
  </w:num>
  <w:num w:numId="231">
    <w:abstractNumId w:val="5"/>
  </w:num>
  <w:num w:numId="232">
    <w:abstractNumId w:val="5"/>
  </w:num>
  <w:num w:numId="233">
    <w:abstractNumId w:val="5"/>
  </w:num>
  <w:num w:numId="234">
    <w:abstractNumId w:val="5"/>
  </w:num>
  <w:num w:numId="235">
    <w:abstractNumId w:val="5"/>
  </w:num>
  <w:num w:numId="236">
    <w:abstractNumId w:val="22"/>
    <w:lvlOverride w:ilvl="0">
      <w:startOverride w:val="1"/>
    </w:lvlOverride>
  </w:num>
  <w:num w:numId="237">
    <w:abstractNumId w:val="22"/>
  </w:num>
  <w:num w:numId="238">
    <w:abstractNumId w:val="22"/>
  </w:num>
  <w:num w:numId="239">
    <w:abstractNumId w:val="22"/>
  </w:num>
  <w:num w:numId="240">
    <w:abstractNumId w:val="22"/>
  </w:num>
  <w:num w:numId="241">
    <w:abstractNumId w:val="22"/>
  </w:num>
  <w:num w:numId="242">
    <w:abstractNumId w:val="22"/>
  </w:num>
  <w:num w:numId="243">
    <w:abstractNumId w:val="22"/>
  </w:num>
  <w:num w:numId="244">
    <w:abstractNumId w:val="22"/>
  </w:num>
  <w:num w:numId="245">
    <w:abstractNumId w:val="22"/>
  </w:num>
  <w:num w:numId="246">
    <w:abstractNumId w:val="22"/>
  </w:num>
  <w:num w:numId="247">
    <w:abstractNumId w:val="22"/>
  </w:num>
  <w:num w:numId="248">
    <w:abstractNumId w:val="22"/>
  </w:num>
  <w:num w:numId="249">
    <w:abstractNumId w:val="14"/>
    <w:lvlOverride w:ilvl="0">
      <w:startOverride w:val="14"/>
    </w:lvlOverride>
  </w:num>
  <w:num w:numId="250">
    <w:abstractNumId w:val="14"/>
  </w:num>
  <w:num w:numId="251">
    <w:abstractNumId w:val="14"/>
  </w:num>
  <w:num w:numId="252">
    <w:abstractNumId w:val="14"/>
  </w:num>
  <w:num w:numId="253">
    <w:abstractNumId w:val="14"/>
  </w:num>
  <w:num w:numId="254">
    <w:abstractNumId w:val="14"/>
  </w:num>
  <w:num w:numId="255">
    <w:abstractNumId w:val="14"/>
  </w:num>
  <w:num w:numId="256">
    <w:abstractNumId w:val="14"/>
  </w:num>
  <w:num w:numId="257">
    <w:abstractNumId w:val="14"/>
  </w:num>
  <w:num w:numId="258">
    <w:abstractNumId w:val="14"/>
  </w:num>
  <w:num w:numId="259">
    <w:abstractNumId w:val="14"/>
  </w:num>
  <w:num w:numId="260">
    <w:abstractNumId w:val="14"/>
  </w:num>
  <w:num w:numId="261">
    <w:abstractNumId w:val="14"/>
  </w:num>
  <w:num w:numId="262">
    <w:abstractNumId w:val="14"/>
  </w:num>
  <w:num w:numId="263">
    <w:abstractNumId w:val="14"/>
  </w:num>
  <w:num w:numId="264">
    <w:abstractNumId w:val="14"/>
  </w:num>
  <w:num w:numId="265">
    <w:abstractNumId w:val="14"/>
  </w:num>
  <w:num w:numId="266">
    <w:abstractNumId w:val="14"/>
  </w:num>
  <w:num w:numId="267">
    <w:abstractNumId w:val="14"/>
  </w:num>
  <w:num w:numId="268">
    <w:abstractNumId w:val="14"/>
  </w:num>
  <w:num w:numId="269">
    <w:abstractNumId w:val="14"/>
  </w:num>
  <w:num w:numId="270">
    <w:abstractNumId w:val="14"/>
  </w:num>
  <w:num w:numId="271">
    <w:abstractNumId w:val="14"/>
  </w:num>
  <w:num w:numId="272">
    <w:abstractNumId w:val="14"/>
  </w:num>
  <w:num w:numId="273">
    <w:abstractNumId w:val="14"/>
  </w:num>
  <w:num w:numId="274">
    <w:abstractNumId w:val="14"/>
  </w:num>
  <w:num w:numId="275">
    <w:abstractNumId w:val="14"/>
  </w:num>
  <w:num w:numId="276">
    <w:abstractNumId w:val="14"/>
  </w:num>
  <w:num w:numId="277">
    <w:abstractNumId w:val="14"/>
  </w:num>
  <w:num w:numId="278">
    <w:abstractNumId w:val="14"/>
  </w:num>
  <w:num w:numId="279">
    <w:abstractNumId w:val="14"/>
  </w:num>
  <w:num w:numId="280">
    <w:abstractNumId w:val="14"/>
  </w:num>
  <w:num w:numId="281">
    <w:abstractNumId w:val="14"/>
  </w:num>
  <w:num w:numId="282">
    <w:abstractNumId w:val="14"/>
  </w:num>
  <w:num w:numId="283">
    <w:abstractNumId w:val="14"/>
  </w:num>
  <w:num w:numId="284">
    <w:abstractNumId w:val="14"/>
  </w:num>
  <w:num w:numId="285">
    <w:abstractNumId w:val="14"/>
  </w:num>
  <w:num w:numId="286">
    <w:abstractNumId w:val="14"/>
  </w:num>
  <w:num w:numId="287">
    <w:abstractNumId w:val="14"/>
  </w:num>
  <w:num w:numId="288">
    <w:abstractNumId w:val="8"/>
    <w:lvlOverride w:ilvl="0">
      <w:startOverride w:val="53"/>
    </w:lvlOverride>
  </w:num>
  <w:num w:numId="289">
    <w:abstractNumId w:val="8"/>
  </w:num>
  <w:num w:numId="290">
    <w:abstractNumId w:val="8"/>
  </w:num>
  <w:num w:numId="291">
    <w:abstractNumId w:val="8"/>
  </w:num>
  <w:num w:numId="292">
    <w:abstractNumId w:val="8"/>
  </w:num>
  <w:num w:numId="293">
    <w:abstractNumId w:val="8"/>
  </w:num>
  <w:num w:numId="294">
    <w:abstractNumId w:val="8"/>
  </w:num>
  <w:num w:numId="295">
    <w:abstractNumId w:val="8"/>
  </w:num>
  <w:num w:numId="296">
    <w:abstractNumId w:val="8"/>
  </w:num>
  <w:num w:numId="297">
    <w:abstractNumId w:val="8"/>
  </w:num>
  <w:num w:numId="298">
    <w:abstractNumId w:val="8"/>
  </w:num>
  <w:num w:numId="299">
    <w:abstractNumId w:val="8"/>
  </w:num>
  <w:num w:numId="300">
    <w:abstractNumId w:val="8"/>
  </w:num>
  <w:num w:numId="301">
    <w:abstractNumId w:val="8"/>
  </w:num>
  <w:num w:numId="302">
    <w:abstractNumId w:val="8"/>
  </w:num>
  <w:num w:numId="303">
    <w:abstractNumId w:val="8"/>
  </w:num>
  <w:num w:numId="304">
    <w:abstractNumId w:val="8"/>
  </w:num>
  <w:num w:numId="305">
    <w:abstractNumId w:val="8"/>
  </w:num>
  <w:num w:numId="306">
    <w:abstractNumId w:val="8"/>
  </w:num>
  <w:num w:numId="307">
    <w:abstractNumId w:val="8"/>
  </w:num>
  <w:num w:numId="308">
    <w:abstractNumId w:val="8"/>
  </w:num>
  <w:num w:numId="309">
    <w:abstractNumId w:val="8"/>
  </w:num>
  <w:num w:numId="310">
    <w:abstractNumId w:val="4"/>
    <w:lvlOverride w:ilvl="0">
      <w:startOverride w:val="1"/>
    </w:lvlOverride>
  </w:num>
  <w:num w:numId="311">
    <w:abstractNumId w:val="9"/>
    <w:lvlOverride w:ilvl="0">
      <w:startOverride w:val="1"/>
    </w:lvlOverride>
  </w:num>
  <w:num w:numId="312">
    <w:abstractNumId w:val="16"/>
    <w:lvlOverride w:ilvl="0">
      <w:startOverride w:val="1"/>
    </w:lvlOverride>
  </w:num>
  <w:num w:numId="313">
    <w:abstractNumId w:val="16"/>
  </w:num>
  <w:num w:numId="314">
    <w:abstractNumId w:val="16"/>
  </w:num>
  <w:num w:numId="315">
    <w:abstractNumId w:val="16"/>
  </w:num>
  <w:num w:numId="316">
    <w:abstractNumId w:val="16"/>
  </w:num>
  <w:num w:numId="317">
    <w:abstractNumId w:val="16"/>
  </w:num>
  <w:num w:numId="318">
    <w:abstractNumId w:val="16"/>
  </w:num>
  <w:num w:numId="319">
    <w:abstractNumId w:val="21"/>
    <w:lvlOverride w:ilvl="0">
      <w:startOverride w:val="1"/>
    </w:lvlOverride>
  </w:num>
  <w:num w:numId="320">
    <w:abstractNumId w:val="12"/>
    <w:lvlOverride w:ilvl="0">
      <w:startOverride w:val="1"/>
    </w:lvlOverride>
  </w:num>
  <w:num w:numId="321">
    <w:abstractNumId w:val="7"/>
    <w:lvlOverride w:ilvl="0">
      <w:startOverride w:val="1"/>
    </w:lvlOverride>
  </w:num>
  <w:num w:numId="322">
    <w:abstractNumId w:val="3"/>
  </w:num>
  <w:num w:numId="323">
    <w:abstractNumId w:val="2"/>
  </w:num>
  <w:num w:numId="324">
    <w:abstractNumId w:val="19"/>
  </w:num>
  <w:num w:numId="325">
    <w:abstractNumId w:val="1"/>
  </w:num>
  <w:num w:numId="326">
    <w:abstractNumId w:val="13"/>
  </w:num>
  <w:num w:numId="327">
    <w:abstractNumId w:val="11"/>
  </w:num>
  <w:num w:numId="328">
    <w:abstractNumId w:val="23"/>
  </w:num>
  <w:num w:numId="329">
    <w:abstractNumId w:val="18"/>
  </w:num>
  <w:num w:numId="330">
    <w:abstractNumId w:val="15"/>
  </w:num>
  <w:num w:numId="331">
    <w:abstractNumId w:val="6"/>
  </w:num>
  <w:numIdMacAtCleanup w:val="3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39"/>
    <w:rsid w:val="0002624F"/>
    <w:rsid w:val="000323B2"/>
    <w:rsid w:val="0004092B"/>
    <w:rsid w:val="000501FF"/>
    <w:rsid w:val="00054042"/>
    <w:rsid w:val="000755BC"/>
    <w:rsid w:val="00082171"/>
    <w:rsid w:val="000851BB"/>
    <w:rsid w:val="0008672B"/>
    <w:rsid w:val="000971E6"/>
    <w:rsid w:val="000A54AC"/>
    <w:rsid w:val="000A7EE7"/>
    <w:rsid w:val="000D3245"/>
    <w:rsid w:val="000D4E21"/>
    <w:rsid w:val="000F5027"/>
    <w:rsid w:val="00107B75"/>
    <w:rsid w:val="00124E53"/>
    <w:rsid w:val="001611CB"/>
    <w:rsid w:val="00176A3C"/>
    <w:rsid w:val="00181486"/>
    <w:rsid w:val="00187FCE"/>
    <w:rsid w:val="00195C73"/>
    <w:rsid w:val="001A1278"/>
    <w:rsid w:val="0020430D"/>
    <w:rsid w:val="002105A4"/>
    <w:rsid w:val="002A687B"/>
    <w:rsid w:val="002B108F"/>
    <w:rsid w:val="002B298F"/>
    <w:rsid w:val="002B367C"/>
    <w:rsid w:val="002C4B55"/>
    <w:rsid w:val="002D5B25"/>
    <w:rsid w:val="003005A8"/>
    <w:rsid w:val="00301BB2"/>
    <w:rsid w:val="0031028B"/>
    <w:rsid w:val="00330E26"/>
    <w:rsid w:val="00356E61"/>
    <w:rsid w:val="003809B1"/>
    <w:rsid w:val="0038336E"/>
    <w:rsid w:val="00387D42"/>
    <w:rsid w:val="00393AF1"/>
    <w:rsid w:val="003B0331"/>
    <w:rsid w:val="003D63B6"/>
    <w:rsid w:val="003E1AC6"/>
    <w:rsid w:val="0043283F"/>
    <w:rsid w:val="004341EA"/>
    <w:rsid w:val="004437A1"/>
    <w:rsid w:val="004456E6"/>
    <w:rsid w:val="00447038"/>
    <w:rsid w:val="00454D0A"/>
    <w:rsid w:val="00464B65"/>
    <w:rsid w:val="004B6C88"/>
    <w:rsid w:val="004E5DAA"/>
    <w:rsid w:val="00553D47"/>
    <w:rsid w:val="005648D7"/>
    <w:rsid w:val="00581312"/>
    <w:rsid w:val="005B5DDC"/>
    <w:rsid w:val="005E3F8B"/>
    <w:rsid w:val="005F0264"/>
    <w:rsid w:val="005F2EC5"/>
    <w:rsid w:val="00630C36"/>
    <w:rsid w:val="00687591"/>
    <w:rsid w:val="006A040B"/>
    <w:rsid w:val="006A07EA"/>
    <w:rsid w:val="006F4DF6"/>
    <w:rsid w:val="00703CAE"/>
    <w:rsid w:val="00733D13"/>
    <w:rsid w:val="007768DB"/>
    <w:rsid w:val="007B2085"/>
    <w:rsid w:val="007B64BF"/>
    <w:rsid w:val="007B65BE"/>
    <w:rsid w:val="007D343E"/>
    <w:rsid w:val="007D4561"/>
    <w:rsid w:val="007D5FA1"/>
    <w:rsid w:val="007E4B8E"/>
    <w:rsid w:val="00824174"/>
    <w:rsid w:val="00825170"/>
    <w:rsid w:val="00842763"/>
    <w:rsid w:val="0084357F"/>
    <w:rsid w:val="008525D4"/>
    <w:rsid w:val="008623D8"/>
    <w:rsid w:val="00873D23"/>
    <w:rsid w:val="00881EDF"/>
    <w:rsid w:val="008B510C"/>
    <w:rsid w:val="008C1BBB"/>
    <w:rsid w:val="008E533E"/>
    <w:rsid w:val="008E6686"/>
    <w:rsid w:val="00901DFE"/>
    <w:rsid w:val="00927847"/>
    <w:rsid w:val="00936E8F"/>
    <w:rsid w:val="00950347"/>
    <w:rsid w:val="009A4ADA"/>
    <w:rsid w:val="009F435C"/>
    <w:rsid w:val="00A00D25"/>
    <w:rsid w:val="00A021B7"/>
    <w:rsid w:val="00A36AC9"/>
    <w:rsid w:val="00A41F77"/>
    <w:rsid w:val="00A4587F"/>
    <w:rsid w:val="00A535F1"/>
    <w:rsid w:val="00A72A96"/>
    <w:rsid w:val="00A76D39"/>
    <w:rsid w:val="00AB4D3C"/>
    <w:rsid w:val="00AC2410"/>
    <w:rsid w:val="00AC3F54"/>
    <w:rsid w:val="00AF6635"/>
    <w:rsid w:val="00B004F0"/>
    <w:rsid w:val="00B14D3B"/>
    <w:rsid w:val="00B24555"/>
    <w:rsid w:val="00B462FE"/>
    <w:rsid w:val="00B64F3F"/>
    <w:rsid w:val="00B669AC"/>
    <w:rsid w:val="00BA263E"/>
    <w:rsid w:val="00BC5722"/>
    <w:rsid w:val="00C04330"/>
    <w:rsid w:val="00C24298"/>
    <w:rsid w:val="00D62002"/>
    <w:rsid w:val="00DA6528"/>
    <w:rsid w:val="00DA760D"/>
    <w:rsid w:val="00DD19AF"/>
    <w:rsid w:val="00DD6C24"/>
    <w:rsid w:val="00DD714F"/>
    <w:rsid w:val="00DF07F9"/>
    <w:rsid w:val="00E34812"/>
    <w:rsid w:val="00E3500E"/>
    <w:rsid w:val="00E37024"/>
    <w:rsid w:val="00E5121E"/>
    <w:rsid w:val="00E54CAB"/>
    <w:rsid w:val="00E67B7A"/>
    <w:rsid w:val="00E731E4"/>
    <w:rsid w:val="00E8369A"/>
    <w:rsid w:val="00EA6308"/>
    <w:rsid w:val="00EB2A12"/>
    <w:rsid w:val="00EB480F"/>
    <w:rsid w:val="00EC76DF"/>
    <w:rsid w:val="00ED6618"/>
    <w:rsid w:val="00F22B74"/>
    <w:rsid w:val="00F418D4"/>
    <w:rsid w:val="00F46AEA"/>
    <w:rsid w:val="00F5574F"/>
    <w:rsid w:val="00F61FDD"/>
    <w:rsid w:val="00FC1BE2"/>
    <w:rsid w:val="00FC39B2"/>
    <w:rsid w:val="00FD2C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5CEE"/>
  <w15:docId w15:val="{9B7F54B0-697B-432F-A595-01C4D435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F"/>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2" w:lineRule="auto"/>
      <w:textAlignment w:val="baseline"/>
    </w:pPr>
    <w:rPr>
      <w:rFonts w:ascii="Times New Roman" w:eastAsia="Times New Roman" w:hAnsi="Times New Roman" w:cs="Times New Roman"/>
      <w:color w:val="000000"/>
      <w:sz w:val="28"/>
    </w:rPr>
  </w:style>
  <w:style w:type="paragraph" w:styleId="1">
    <w:name w:val="heading 1"/>
    <w:basedOn w:val="a"/>
    <w:next w:val="a"/>
    <w:qFormat/>
    <w:pPr>
      <w:keepNext/>
      <w:keepLines/>
      <w:numPr>
        <w:numId w:val="1"/>
      </w:numPr>
      <w:spacing w:before="240" w:after="0"/>
      <w:outlineLvl w:val="0"/>
    </w:pPr>
    <w:rPr>
      <w:rFonts w:ascii="Calibri Light" w:eastAsia="F" w:hAnsi="Calibri Light" w:cs="F"/>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Calibri Light" w:eastAsia="F" w:hAnsi="Calibri Light" w:cs="F"/>
      <w:color w:val="2E74B5"/>
      <w:sz w:val="32"/>
      <w:szCs w:val="32"/>
    </w:rPr>
  </w:style>
  <w:style w:type="character" w:customStyle="1" w:styleId="a3">
    <w:name w:val="Текст выноски Знак"/>
    <w:basedOn w:val="a0"/>
    <w:qFormat/>
    <w:rPr>
      <w:rFonts w:ascii="Segoe UI" w:eastAsia="Segoe UI" w:hAnsi="Segoe UI" w:cs="Segoe UI"/>
      <w:sz w:val="18"/>
      <w:szCs w:val="18"/>
    </w:rPr>
  </w:style>
  <w:style w:type="character" w:customStyle="1" w:styleId="a4">
    <w:name w:val="Верхний колонтитул Знак"/>
    <w:basedOn w:val="a0"/>
    <w:qFormat/>
    <w:rPr>
      <w:rFonts w:ascii="Times New Roman" w:eastAsia="Times New Roman" w:hAnsi="Times New Roman" w:cs="Times New Roman"/>
      <w:sz w:val="28"/>
    </w:rPr>
  </w:style>
  <w:style w:type="character" w:customStyle="1" w:styleId="a5">
    <w:name w:val="Нижний колонтитул Знак"/>
    <w:basedOn w:val="a0"/>
    <w:qFormat/>
    <w:rPr>
      <w:rFonts w:ascii="Times New Roman" w:eastAsia="Times New Roman" w:hAnsi="Times New Roman" w:cs="Times New Roman"/>
      <w:sz w:val="28"/>
    </w:rPr>
  </w:style>
  <w:style w:type="character" w:styleId="a6">
    <w:name w:val="annotation reference"/>
    <w:basedOn w:val="a0"/>
    <w:qFormat/>
    <w:rPr>
      <w:sz w:val="16"/>
      <w:szCs w:val="16"/>
    </w:rPr>
  </w:style>
  <w:style w:type="character" w:customStyle="1" w:styleId="a7">
    <w:name w:val="Текст примечания Знак"/>
    <w:basedOn w:val="a0"/>
    <w:qFormat/>
    <w:rPr>
      <w:rFonts w:ascii="Times New Roman" w:eastAsia="Times New Roman" w:hAnsi="Times New Roman" w:cs="Times New Roman"/>
      <w:sz w:val="20"/>
      <w:szCs w:val="20"/>
    </w:rPr>
  </w:style>
  <w:style w:type="character" w:customStyle="1" w:styleId="a8">
    <w:name w:val="Тема примечания Знак"/>
    <w:basedOn w:val="a7"/>
    <w:qFormat/>
    <w:rPr>
      <w:rFonts w:ascii="Times New Roman" w:eastAsia="Times New Roman" w:hAnsi="Times New Roman" w:cs="Times New Roman"/>
      <w:b/>
      <w:bCs/>
      <w:sz w:val="20"/>
      <w:szCs w:val="20"/>
    </w:rPr>
  </w:style>
  <w:style w:type="character" w:customStyle="1" w:styleId="a9">
    <w:name w:val="Текст сноски Знак"/>
    <w:basedOn w:val="a0"/>
    <w:qFormat/>
    <w:rPr>
      <w:rFonts w:ascii="Times New Roman" w:eastAsia="Times New Roman" w:hAnsi="Times New Roman" w:cs="Times New Roman"/>
      <w:sz w:val="20"/>
      <w:szCs w:val="20"/>
    </w:rPr>
  </w:style>
  <w:style w:type="character" w:customStyle="1" w:styleId="aa">
    <w:name w:val="Символ сноски"/>
    <w:qFormat/>
    <w:rPr>
      <w:vertAlign w:val="superscript"/>
    </w:rPr>
  </w:style>
  <w:style w:type="character" w:styleId="ab">
    <w:name w:val="footnote reference"/>
    <w:rPr>
      <w:vertAlign w:val="superscript"/>
    </w:rPr>
  </w:style>
  <w:style w:type="character" w:customStyle="1" w:styleId="ac">
    <w:name w:val="Текст концевой сноски Знак"/>
    <w:basedOn w:val="a0"/>
    <w:qFormat/>
    <w:rPr>
      <w:rFonts w:ascii="Times New Roman" w:eastAsia="Times New Roman" w:hAnsi="Times New Roman" w:cs="Times New Roman"/>
      <w:sz w:val="20"/>
      <w:szCs w:val="20"/>
    </w:rPr>
  </w:style>
  <w:style w:type="character" w:customStyle="1" w:styleId="ad">
    <w:name w:val="Символ концевой сноски"/>
    <w:qFormat/>
    <w:rPr>
      <w:vertAlign w:val="superscript"/>
    </w:rPr>
  </w:style>
  <w:style w:type="character" w:styleId="ae">
    <w:name w:val="endnote reference"/>
    <w:rPr>
      <w:vertAlign w:val="superscript"/>
    </w:rPr>
  </w:style>
  <w:style w:type="character" w:customStyle="1" w:styleId="WWCharLFO19LVL1">
    <w:name w:val="WW_CharLFO19LVL1"/>
    <w:qFormat/>
    <w:rPr>
      <w:rFonts w:ascii="Arial" w:hAnsi="Arial"/>
      <w:b w:val="0"/>
    </w:rPr>
  </w:style>
  <w:style w:type="paragraph" w:styleId="af">
    <w:name w:val="annotation text"/>
    <w:basedOn w:val="a"/>
    <w:link w:val="11"/>
    <w:uiPriority w:val="99"/>
    <w:semiHidden/>
    <w:unhideWhenUsed/>
    <w:pPr>
      <w:spacing w:line="240" w:lineRule="auto"/>
    </w:pPr>
    <w:rPr>
      <w:sz w:val="20"/>
      <w:szCs w:val="20"/>
    </w:rPr>
  </w:style>
  <w:style w:type="character" w:customStyle="1" w:styleId="11">
    <w:name w:val="Текст примечания Знак1"/>
    <w:basedOn w:val="a0"/>
    <w:link w:val="af"/>
    <w:uiPriority w:val="99"/>
    <w:semiHidden/>
    <w:rPr>
      <w:rFonts w:ascii="Times New Roman" w:eastAsia="Times New Roman" w:hAnsi="Times New Roman" w:cs="Times New Roman"/>
      <w:color w:val="000000"/>
      <w:sz w:val="20"/>
      <w:szCs w:val="20"/>
    </w:rPr>
  </w:style>
  <w:style w:type="paragraph" w:styleId="af0">
    <w:name w:val="Balloon Text"/>
    <w:basedOn w:val="a"/>
    <w:link w:val="12"/>
    <w:uiPriority w:val="99"/>
    <w:semiHidden/>
    <w:unhideWhenUsed/>
    <w:rsid w:val="00DA6528"/>
    <w:pPr>
      <w:spacing w:after="0" w:line="240" w:lineRule="auto"/>
    </w:pPr>
    <w:rPr>
      <w:rFonts w:ascii="Segoe UI" w:hAnsi="Segoe UI" w:cs="Segoe UI"/>
      <w:sz w:val="18"/>
      <w:szCs w:val="18"/>
    </w:rPr>
  </w:style>
  <w:style w:type="character" w:customStyle="1" w:styleId="12">
    <w:name w:val="Текст выноски Знак1"/>
    <w:basedOn w:val="a0"/>
    <w:link w:val="af0"/>
    <w:uiPriority w:val="99"/>
    <w:semiHidden/>
    <w:rsid w:val="00DA6528"/>
    <w:rPr>
      <w:rFonts w:ascii="Segoe UI" w:eastAsia="Times New Roman" w:hAnsi="Segoe UI" w:cs="Segoe UI"/>
      <w:color w:val="000000"/>
      <w:sz w:val="18"/>
      <w:szCs w:val="18"/>
    </w:rPr>
  </w:style>
  <w:style w:type="paragraph" w:styleId="af1">
    <w:name w:val="annotation subject"/>
    <w:basedOn w:val="af"/>
    <w:next w:val="af"/>
    <w:link w:val="13"/>
    <w:uiPriority w:val="99"/>
    <w:semiHidden/>
    <w:unhideWhenUsed/>
    <w:rsid w:val="00DA6528"/>
    <w:rPr>
      <w:b/>
      <w:bCs/>
    </w:rPr>
  </w:style>
  <w:style w:type="character" w:customStyle="1" w:styleId="13">
    <w:name w:val="Тема примечания Знак1"/>
    <w:basedOn w:val="11"/>
    <w:link w:val="af1"/>
    <w:uiPriority w:val="99"/>
    <w:semiHidden/>
    <w:rsid w:val="00DA6528"/>
    <w:rPr>
      <w:rFonts w:ascii="Times New Roman" w:eastAsia="Times New Roman" w:hAnsi="Times New Roman" w:cs="Times New Roman"/>
      <w:b/>
      <w:bCs/>
      <w:color w:val="000000"/>
      <w:sz w:val="20"/>
      <w:szCs w:val="20"/>
    </w:rPr>
  </w:style>
  <w:style w:type="paragraph" w:styleId="af2">
    <w:name w:val="No Spacing"/>
    <w:uiPriority w:val="1"/>
    <w:qFormat/>
    <w:rsid w:val="00BC5722"/>
    <w:pPr>
      <w:suppressAutoHyphens w:val="0"/>
    </w:pPr>
    <w:rPr>
      <w:rFonts w:ascii="Times New Roman" w:eastAsiaTheme="minorHAnsi" w:hAnsi="Times New Roman" w:cstheme="minorBidi"/>
      <w:sz w:val="28"/>
    </w:rPr>
  </w:style>
  <w:style w:type="paragraph" w:styleId="af3">
    <w:name w:val="List Paragraph"/>
    <w:basedOn w:val="a"/>
    <w:uiPriority w:val="34"/>
    <w:qFormat/>
    <w:rsid w:val="00330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47BA-2713-496B-BC91-FDB12994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7011</Words>
  <Characters>39964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Sigarev</dc:creator>
  <cp:keywords/>
  <dc:description/>
  <cp:lastModifiedBy>Сигарев Сергей Александрович</cp:lastModifiedBy>
  <cp:revision>3</cp:revision>
  <dcterms:created xsi:type="dcterms:W3CDTF">2025-06-05T08:21:00Z</dcterms:created>
  <dcterms:modified xsi:type="dcterms:W3CDTF">2025-06-05T08:22:00Z</dcterms:modified>
  <dc:language>ru-RU</dc:language>
</cp:coreProperties>
</file>